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7304" w14:textId="6CB12287" w:rsidR="002E252C" w:rsidRDefault="002464B6" w:rsidP="00B00B90">
      <w:pPr>
        <w:snapToGrid w:val="0"/>
        <w:spacing w:line="300" w:lineRule="atLeast"/>
        <w:ind w:right="240"/>
        <w:jc w:val="right"/>
        <w:rPr>
          <w:rFonts w:ascii="ＭＳ ゴシック" w:eastAsia="ＭＳ ゴシック"/>
        </w:rPr>
      </w:pPr>
      <w:r>
        <w:rPr>
          <w:rFonts w:ascii="ＭＳ ゴシック" w:eastAsia="ＭＳ ゴシック" w:hint="eastAsia"/>
        </w:rPr>
        <w:t>熊木連</w:t>
      </w:r>
      <w:r w:rsidR="002E252C" w:rsidRPr="0082535F">
        <w:rPr>
          <w:rFonts w:ascii="ＭＳ ゴシック" w:eastAsia="ＭＳ ゴシック" w:hint="eastAsia"/>
        </w:rPr>
        <w:t>第</w:t>
      </w:r>
      <w:r w:rsidR="00021B92">
        <w:rPr>
          <w:rFonts w:ascii="ＭＳ ゴシック" w:eastAsia="ＭＳ ゴシック" w:hint="eastAsia"/>
        </w:rPr>
        <w:t>３９</w:t>
      </w:r>
      <w:r w:rsidR="002E252C" w:rsidRPr="0082535F">
        <w:rPr>
          <w:rFonts w:ascii="ＭＳ ゴシック" w:eastAsia="ＭＳ ゴシック" w:hint="eastAsia"/>
        </w:rPr>
        <w:t>号</w:t>
      </w:r>
    </w:p>
    <w:p w14:paraId="61F4533E" w14:textId="47BABC76" w:rsidR="002E252C" w:rsidRDefault="002E252C" w:rsidP="00B00B90">
      <w:pPr>
        <w:snapToGrid w:val="0"/>
        <w:spacing w:line="300" w:lineRule="atLeast"/>
        <w:ind w:rightChars="94" w:right="226"/>
        <w:jc w:val="right"/>
        <w:rPr>
          <w:rFonts w:ascii="ＭＳ ゴシック" w:eastAsia="ＭＳ ゴシック"/>
        </w:rPr>
      </w:pPr>
      <w:r>
        <w:rPr>
          <w:rFonts w:ascii="ＭＳ ゴシック" w:eastAsia="ＭＳ ゴシック"/>
        </w:rPr>
        <w:t xml:space="preserve">    </w:t>
      </w:r>
      <w:r>
        <w:rPr>
          <w:rFonts w:ascii="ＭＳ ゴシック" w:eastAsia="ＭＳ ゴシック" w:hint="eastAsia"/>
        </w:rPr>
        <w:t xml:space="preserve">　　　　　　　　　　　　　　　　　　　　　　　</w:t>
      </w:r>
      <w:r w:rsidR="00DA2F89">
        <w:rPr>
          <w:rFonts w:ascii="ＭＳ ゴシック" w:eastAsia="ＭＳ ゴシック" w:hint="eastAsia"/>
        </w:rPr>
        <w:t>令和</w:t>
      </w:r>
      <w:r w:rsidR="005B12CD">
        <w:rPr>
          <w:rFonts w:ascii="ＭＳ ゴシック" w:eastAsia="ＭＳ ゴシック" w:hint="eastAsia"/>
        </w:rPr>
        <w:t>８</w:t>
      </w:r>
      <w:r>
        <w:rPr>
          <w:rFonts w:ascii="ＭＳ ゴシック" w:eastAsia="ＭＳ ゴシック" w:hint="eastAsia"/>
        </w:rPr>
        <w:t>年</w:t>
      </w:r>
      <w:r w:rsidR="005B12CD">
        <w:rPr>
          <w:rFonts w:ascii="ＭＳ ゴシック" w:eastAsia="ＭＳ ゴシック" w:hint="eastAsia"/>
        </w:rPr>
        <w:t>５</w:t>
      </w:r>
      <w:r>
        <w:rPr>
          <w:rFonts w:ascii="ＭＳ ゴシック" w:eastAsia="ＭＳ ゴシック" w:hint="eastAsia"/>
        </w:rPr>
        <w:t>月</w:t>
      </w:r>
      <w:r w:rsidR="00021B92">
        <w:rPr>
          <w:rFonts w:ascii="ＭＳ ゴシック" w:eastAsia="ＭＳ ゴシック" w:hint="eastAsia"/>
        </w:rPr>
        <w:t>８</w:t>
      </w:r>
      <w:r>
        <w:rPr>
          <w:rFonts w:ascii="ＭＳ ゴシック" w:eastAsia="ＭＳ ゴシック" w:hint="eastAsia"/>
        </w:rPr>
        <w:t>日</w:t>
      </w:r>
    </w:p>
    <w:p w14:paraId="752A55D9" w14:textId="77777777" w:rsidR="002E252C" w:rsidRDefault="002E252C" w:rsidP="0071755E">
      <w:pPr>
        <w:snapToGrid w:val="0"/>
        <w:spacing w:line="300" w:lineRule="atLeast"/>
        <w:rPr>
          <w:rFonts w:ascii="ＭＳ ゴシック" w:eastAsia="ＭＳ ゴシック"/>
        </w:rPr>
      </w:pPr>
    </w:p>
    <w:p w14:paraId="742C6E59" w14:textId="77777777" w:rsidR="000E37FB" w:rsidRDefault="000E37FB" w:rsidP="0071755E">
      <w:pPr>
        <w:snapToGrid w:val="0"/>
        <w:spacing w:line="300" w:lineRule="atLeast"/>
        <w:rPr>
          <w:rFonts w:ascii="ＭＳ ゴシック" w:eastAsia="ＭＳ ゴシック"/>
        </w:rPr>
      </w:pPr>
    </w:p>
    <w:p w14:paraId="67924ABC" w14:textId="15974E98" w:rsidR="002E252C" w:rsidRDefault="003113A8" w:rsidP="005B12CD">
      <w:pPr>
        <w:snapToGrid w:val="0"/>
        <w:spacing w:line="300" w:lineRule="atLeast"/>
        <w:ind w:firstLineChars="300" w:firstLine="720"/>
        <w:rPr>
          <w:rFonts w:ascii="ＭＳ ゴシック" w:eastAsia="ＭＳ ゴシック"/>
        </w:rPr>
      </w:pPr>
      <w:r>
        <w:rPr>
          <w:rFonts w:ascii="ＭＳ ゴシック" w:eastAsia="ＭＳ ゴシック" w:hint="eastAsia"/>
        </w:rPr>
        <w:t>会員</w:t>
      </w:r>
      <w:r w:rsidR="006D5A8C">
        <w:rPr>
          <w:rFonts w:ascii="ＭＳ ゴシック" w:eastAsia="ＭＳ ゴシック" w:hint="eastAsia"/>
        </w:rPr>
        <w:t>各位</w:t>
      </w:r>
    </w:p>
    <w:p w14:paraId="7249F89E" w14:textId="77777777" w:rsidR="002E252C" w:rsidRDefault="002E252C" w:rsidP="0071755E">
      <w:pPr>
        <w:snapToGrid w:val="0"/>
        <w:spacing w:line="300" w:lineRule="atLeast"/>
        <w:rPr>
          <w:rFonts w:ascii="ＭＳ ゴシック" w:eastAsia="ＭＳ ゴシック"/>
        </w:rPr>
      </w:pPr>
    </w:p>
    <w:p w14:paraId="1AD3BBF0" w14:textId="77777777" w:rsidR="000E37FB" w:rsidRDefault="000E37FB" w:rsidP="0071755E">
      <w:pPr>
        <w:snapToGrid w:val="0"/>
        <w:spacing w:line="300" w:lineRule="atLeast"/>
        <w:rPr>
          <w:rFonts w:ascii="ＭＳ ゴシック" w:eastAsia="ＭＳ ゴシック"/>
        </w:rPr>
      </w:pPr>
    </w:p>
    <w:p w14:paraId="47DDA773" w14:textId="31298F8B" w:rsidR="002E252C" w:rsidRDefault="000B772E" w:rsidP="00E70A5C">
      <w:pPr>
        <w:snapToGrid w:val="0"/>
        <w:spacing w:line="300" w:lineRule="atLeast"/>
        <w:ind w:right="480" w:firstLineChars="1900" w:firstLine="4560"/>
        <w:jc w:val="left"/>
        <w:rPr>
          <w:rFonts w:ascii="ＭＳ ゴシック" w:eastAsia="ＭＳ ゴシック"/>
        </w:rPr>
      </w:pPr>
      <w:r>
        <w:rPr>
          <w:rFonts w:ascii="ＭＳ ゴシック" w:eastAsia="ＭＳ ゴシック" w:hint="eastAsia"/>
        </w:rPr>
        <w:t>一般社団法人</w:t>
      </w:r>
      <w:r w:rsidR="00E70A5C">
        <w:rPr>
          <w:rFonts w:ascii="ＭＳ ゴシック" w:eastAsia="ＭＳ ゴシック" w:hint="eastAsia"/>
        </w:rPr>
        <w:t xml:space="preserve"> </w:t>
      </w:r>
      <w:r w:rsidR="006D5A8C">
        <w:rPr>
          <w:rFonts w:ascii="ＭＳ ゴシック" w:eastAsia="ＭＳ ゴシック" w:hint="eastAsia"/>
        </w:rPr>
        <w:t>熊本県木材協会</w:t>
      </w:r>
      <w:r>
        <w:rPr>
          <w:rFonts w:ascii="ＭＳ ゴシック" w:eastAsia="ＭＳ ゴシック" w:hint="eastAsia"/>
        </w:rPr>
        <w:t>連合会</w:t>
      </w:r>
    </w:p>
    <w:p w14:paraId="17B6D13C" w14:textId="77777777" w:rsidR="002E252C" w:rsidRDefault="002E252C" w:rsidP="0071755E">
      <w:pPr>
        <w:snapToGrid w:val="0"/>
        <w:spacing w:line="300" w:lineRule="atLeast"/>
        <w:rPr>
          <w:rFonts w:ascii="ＭＳ ゴシック" w:eastAsia="ＭＳ ゴシック"/>
        </w:rPr>
      </w:pPr>
    </w:p>
    <w:p w14:paraId="5B85B13A" w14:textId="77777777" w:rsidR="000E37FB" w:rsidRDefault="000E37FB" w:rsidP="0071755E">
      <w:pPr>
        <w:snapToGrid w:val="0"/>
        <w:spacing w:line="300" w:lineRule="atLeast"/>
        <w:rPr>
          <w:rFonts w:ascii="ＭＳ ゴシック" w:eastAsia="ＭＳ ゴシック"/>
        </w:rPr>
      </w:pPr>
    </w:p>
    <w:p w14:paraId="074879C6" w14:textId="7BDDCD64" w:rsidR="002C2878" w:rsidRDefault="002E252C" w:rsidP="005F39E7">
      <w:pPr>
        <w:snapToGrid w:val="0"/>
        <w:spacing w:line="300" w:lineRule="atLeast"/>
        <w:ind w:firstLineChars="300" w:firstLine="840"/>
        <w:rPr>
          <w:rFonts w:ascii="ＭＳ ゴシック" w:eastAsia="ＭＳ ゴシック"/>
          <w:sz w:val="28"/>
        </w:rPr>
      </w:pPr>
      <w:r>
        <w:rPr>
          <w:rFonts w:ascii="ＭＳ ゴシック" w:eastAsia="ＭＳ ゴシック" w:hint="eastAsia"/>
          <w:sz w:val="28"/>
        </w:rPr>
        <w:t>軽油引取税の</w:t>
      </w:r>
      <w:r w:rsidR="00DD703C">
        <w:rPr>
          <w:rFonts w:ascii="ＭＳ ゴシック" w:eastAsia="ＭＳ ゴシック" w:hint="eastAsia"/>
          <w:sz w:val="28"/>
        </w:rPr>
        <w:t>課税</w:t>
      </w:r>
      <w:r w:rsidR="0027678B">
        <w:rPr>
          <w:rFonts w:ascii="ＭＳ ゴシック" w:eastAsia="ＭＳ ゴシック" w:hint="eastAsia"/>
          <w:sz w:val="28"/>
        </w:rPr>
        <w:t>免除</w:t>
      </w:r>
      <w:r w:rsidR="00DD703C">
        <w:rPr>
          <w:rFonts w:ascii="ＭＳ ゴシック" w:eastAsia="ＭＳ ゴシック" w:hint="eastAsia"/>
          <w:sz w:val="28"/>
        </w:rPr>
        <w:t>の特例</w:t>
      </w:r>
      <w:r w:rsidR="00206C6A">
        <w:rPr>
          <w:rFonts w:ascii="ＭＳ ゴシック" w:eastAsia="ＭＳ ゴシック" w:hint="eastAsia"/>
          <w:sz w:val="28"/>
        </w:rPr>
        <w:t>措置</w:t>
      </w:r>
      <w:r w:rsidR="005F39E7">
        <w:rPr>
          <w:rFonts w:ascii="ＭＳ ゴシック" w:eastAsia="ＭＳ ゴシック" w:hint="eastAsia"/>
          <w:sz w:val="28"/>
        </w:rPr>
        <w:t>に係る</w:t>
      </w:r>
      <w:r w:rsidR="002C2878">
        <w:rPr>
          <w:rFonts w:ascii="ＭＳ ゴシック" w:eastAsia="ＭＳ ゴシック" w:hint="eastAsia"/>
          <w:sz w:val="28"/>
        </w:rPr>
        <w:t>令和</w:t>
      </w:r>
      <w:r w:rsidR="005B12CD">
        <w:rPr>
          <w:rFonts w:ascii="ＭＳ ゴシック" w:eastAsia="ＭＳ ゴシック" w:hint="eastAsia"/>
          <w:sz w:val="28"/>
        </w:rPr>
        <w:t>７</w:t>
      </w:r>
      <w:r w:rsidR="002C2878">
        <w:rPr>
          <w:rFonts w:ascii="ＭＳ ゴシック" w:eastAsia="ＭＳ ゴシック" w:hint="eastAsia"/>
          <w:sz w:val="28"/>
        </w:rPr>
        <w:t>年度使用</w:t>
      </w:r>
    </w:p>
    <w:p w14:paraId="4768262C" w14:textId="20B628D0" w:rsidR="002E252C" w:rsidRDefault="002C2878" w:rsidP="005F39E7">
      <w:pPr>
        <w:snapToGrid w:val="0"/>
        <w:spacing w:line="300" w:lineRule="atLeast"/>
        <w:ind w:firstLineChars="300" w:firstLine="840"/>
        <w:rPr>
          <w:rFonts w:ascii="ＭＳ ゴシック" w:eastAsia="ＭＳ ゴシック"/>
          <w:sz w:val="28"/>
        </w:rPr>
      </w:pPr>
      <w:r>
        <w:rPr>
          <w:rFonts w:ascii="ＭＳ ゴシック" w:eastAsia="ＭＳ ゴシック" w:hint="eastAsia"/>
          <w:sz w:val="28"/>
        </w:rPr>
        <w:t>実績</w:t>
      </w:r>
      <w:r w:rsidR="002E252C">
        <w:rPr>
          <w:rFonts w:ascii="ＭＳ ゴシック" w:eastAsia="ＭＳ ゴシック" w:hint="eastAsia"/>
          <w:sz w:val="28"/>
        </w:rPr>
        <w:t>調査について</w:t>
      </w:r>
      <w:r w:rsidR="00EA0AE2">
        <w:rPr>
          <w:rFonts w:ascii="ＭＳ ゴシック" w:eastAsia="ＭＳ ゴシック" w:hint="eastAsia"/>
          <w:sz w:val="28"/>
        </w:rPr>
        <w:t>（依頼）</w:t>
      </w:r>
    </w:p>
    <w:p w14:paraId="018D4645" w14:textId="77777777" w:rsidR="002E252C" w:rsidRDefault="002E252C" w:rsidP="0071755E">
      <w:pPr>
        <w:snapToGrid w:val="0"/>
        <w:spacing w:line="300" w:lineRule="atLeast"/>
        <w:rPr>
          <w:rFonts w:ascii="ＭＳ ゴシック" w:eastAsia="ＭＳ ゴシック"/>
          <w:sz w:val="28"/>
        </w:rPr>
      </w:pPr>
    </w:p>
    <w:p w14:paraId="23CD8834" w14:textId="77777777" w:rsidR="002E252C" w:rsidRDefault="002E252C" w:rsidP="0071755E">
      <w:pPr>
        <w:snapToGrid w:val="0"/>
        <w:spacing w:line="300" w:lineRule="atLeast"/>
        <w:rPr>
          <w:rFonts w:ascii="ＭＳ ゴシック" w:eastAsia="ＭＳ ゴシック"/>
        </w:rPr>
      </w:pPr>
      <w:r>
        <w:rPr>
          <w:rFonts w:ascii="ＭＳ ゴシック" w:eastAsia="ＭＳ ゴシック" w:hint="eastAsia"/>
        </w:rPr>
        <w:t xml:space="preserve">　本会の業務運営につきましては、日頃から格別のご協力を賜り厚くお礼申し上げます。</w:t>
      </w:r>
    </w:p>
    <w:p w14:paraId="7E000F73" w14:textId="77777777" w:rsidR="00B00B90" w:rsidRPr="00DD6BDF" w:rsidRDefault="0027678B" w:rsidP="0027678B">
      <w:pPr>
        <w:snapToGrid w:val="0"/>
        <w:spacing w:line="300" w:lineRule="atLeast"/>
        <w:ind w:firstLine="240"/>
        <w:rPr>
          <w:rFonts w:ascii="ＭＳ ゴシック" w:eastAsia="ＭＳ ゴシック"/>
          <w:color w:val="000000" w:themeColor="text1"/>
        </w:rPr>
      </w:pPr>
      <w:r w:rsidRPr="00DD6BDF">
        <w:rPr>
          <w:rFonts w:ascii="ＭＳ ゴシック" w:eastAsia="ＭＳ ゴシック" w:hint="eastAsia"/>
          <w:color w:val="000000" w:themeColor="text1"/>
        </w:rPr>
        <w:t>さて、林業･木材産業を対象とする軽油引取税の課税免除の特例措置については、令和９年３月末までの延長が認められているところですが、過去４回にわたり税務当局から特に林業・木材産業において厳しい指摘がなされており、前々回の税制改正要望においては、厳しい折衝の後、３年間の延長が認められたものの、一部業種が対象から除外されています。</w:t>
      </w:r>
    </w:p>
    <w:p w14:paraId="65F7A365" w14:textId="53D06D5B" w:rsidR="0027678B" w:rsidRPr="00DD6BDF" w:rsidRDefault="0027678B" w:rsidP="0027678B">
      <w:pPr>
        <w:snapToGrid w:val="0"/>
        <w:spacing w:line="300" w:lineRule="atLeast"/>
        <w:ind w:firstLine="240"/>
        <w:rPr>
          <w:rFonts w:ascii="ＭＳ ゴシック" w:eastAsia="ＭＳ ゴシック"/>
          <w:color w:val="000000" w:themeColor="text1"/>
        </w:rPr>
      </w:pPr>
      <w:r w:rsidRPr="00DD6BDF">
        <w:rPr>
          <w:rFonts w:ascii="ＭＳ ゴシック" w:eastAsia="ＭＳ ゴシック" w:hint="eastAsia"/>
          <w:color w:val="000000" w:themeColor="text1"/>
        </w:rPr>
        <w:t>令和９年度税制改正要望においてもより一層厳しい折衝となることが見込まれる中、各業種における特例の活用率や免税軽油使用量、生産費や営業利益に占める免税額の割合等の実績が非常に重要な基礎資料となります。</w:t>
      </w:r>
    </w:p>
    <w:p w14:paraId="43EBF950" w14:textId="519774CD" w:rsidR="00EC60E8" w:rsidRPr="00DD6BDF" w:rsidRDefault="0027678B" w:rsidP="0027678B">
      <w:pPr>
        <w:snapToGrid w:val="0"/>
        <w:spacing w:line="300" w:lineRule="atLeast"/>
        <w:ind w:firstLine="240"/>
        <w:rPr>
          <w:rFonts w:ascii="ＭＳ ゴシック" w:eastAsia="ＭＳ ゴシック"/>
          <w:color w:val="000000" w:themeColor="text1"/>
        </w:rPr>
      </w:pPr>
      <w:r w:rsidRPr="00DD6BDF">
        <w:rPr>
          <w:rFonts w:ascii="ＭＳ ゴシック" w:eastAsia="ＭＳ ゴシック" w:hint="eastAsia"/>
          <w:color w:val="000000" w:themeColor="text1"/>
        </w:rPr>
        <w:t>つきましては、林野庁より、全ての林業･素材生産業・木材加工業・木材市場業・バーク堆肥製造業等を営む者を対象に、免税軽油使用状況を調査するよう依頼がありましたので、</w:t>
      </w:r>
      <w:r w:rsidR="003C6262" w:rsidRPr="003C6262">
        <w:rPr>
          <w:rFonts w:ascii="ＭＳ ゴシック" w:eastAsia="ＭＳ ゴシック" w:hint="eastAsia"/>
          <w:color w:val="000000" w:themeColor="text1"/>
        </w:rPr>
        <w:t>（別紙１）の調査要領をご確認いただき、</w:t>
      </w:r>
      <w:r w:rsidR="00B00B90" w:rsidRPr="00DD6BDF">
        <w:rPr>
          <w:rFonts w:ascii="ＭＳ ゴシック" w:eastAsia="ＭＳ ゴシック" w:hint="eastAsia"/>
          <w:color w:val="000000" w:themeColor="text1"/>
        </w:rPr>
        <w:t>「令和８年度免税軽油使用状況調査票」（令和７年度使用実績）により、令和８年６月１９日（金）までにメール又はＦＡＸにてご回答いただきますようよろしくお願い申し上げます。</w:t>
      </w:r>
    </w:p>
    <w:p w14:paraId="5F660D79" w14:textId="541ACE7D" w:rsidR="00EA0AE2" w:rsidRDefault="00EA0AE2" w:rsidP="0071755E">
      <w:pPr>
        <w:snapToGrid w:val="0"/>
        <w:spacing w:line="300" w:lineRule="atLeast"/>
        <w:ind w:firstLine="240"/>
        <w:rPr>
          <w:rFonts w:ascii="ＭＳ ゴシック" w:eastAsia="ＭＳ ゴシック"/>
        </w:rPr>
      </w:pPr>
      <w:r>
        <w:rPr>
          <w:rFonts w:ascii="ＭＳ ゴシック" w:eastAsia="ＭＳ ゴシック" w:hint="eastAsia"/>
        </w:rPr>
        <w:t>なお、調査票のファイル（エクセルデータ）は、県木連ホームページ</w:t>
      </w:r>
      <w:r w:rsidR="00F942EF">
        <w:rPr>
          <w:rFonts w:ascii="ＭＳ ゴシック" w:eastAsia="ＭＳ ゴシック" w:hint="eastAsia"/>
        </w:rPr>
        <w:t>の「お知らせ」</w:t>
      </w:r>
      <w:r>
        <w:rPr>
          <w:rFonts w:ascii="ＭＳ ゴシック" w:eastAsia="ＭＳ ゴシック" w:hint="eastAsia"/>
        </w:rPr>
        <w:t>からダウンロードできますのでご活用ください。</w:t>
      </w:r>
    </w:p>
    <w:p w14:paraId="20F4E4D8" w14:textId="77777777" w:rsidR="00D22CFB" w:rsidRDefault="00D22CFB" w:rsidP="00E70A5C">
      <w:pPr>
        <w:snapToGrid w:val="0"/>
        <w:spacing w:line="300" w:lineRule="atLeast"/>
        <w:rPr>
          <w:rFonts w:ascii="ＭＳ ゴシック" w:eastAsia="ＭＳ ゴシック"/>
        </w:rPr>
      </w:pPr>
    </w:p>
    <w:p w14:paraId="7E4DBB56" w14:textId="638E2A5C" w:rsidR="005704ED" w:rsidRPr="00EA0AE2" w:rsidRDefault="005704ED" w:rsidP="0071755E">
      <w:pPr>
        <w:snapToGrid w:val="0"/>
        <w:spacing w:line="300" w:lineRule="atLeast"/>
        <w:ind w:firstLine="240"/>
        <w:rPr>
          <w:rFonts w:ascii="ＭＳ ゴシック" w:eastAsia="ＭＳ ゴシック"/>
        </w:rPr>
      </w:pPr>
      <w:r>
        <w:rPr>
          <w:rFonts w:ascii="ＭＳ ゴシック" w:eastAsia="ＭＳ ゴシック" w:hint="eastAsia"/>
        </w:rPr>
        <w:t xml:space="preserve">　※県木連ホームページ　</w:t>
      </w:r>
      <w:hyperlink r:id="rId8" w:history="1">
        <w:r w:rsidRPr="00F942EF">
          <w:rPr>
            <w:rFonts w:ascii="Noto Sans JP" w:eastAsia="Noto Sans JP" w:hAnsi="Noto Sans JP"/>
            <w:color w:val="0000FF"/>
            <w:u w:val="single"/>
          </w:rPr>
          <w:t>https://www.kumamotonoki.com/</w:t>
        </w:r>
      </w:hyperlink>
    </w:p>
    <w:p w14:paraId="6DFBF78D" w14:textId="239544FA" w:rsidR="003113A8" w:rsidRDefault="005704ED" w:rsidP="005704ED">
      <w:pPr>
        <w:snapToGrid w:val="0"/>
        <w:spacing w:line="300" w:lineRule="atLeast"/>
        <w:ind w:firstLineChars="200" w:firstLine="480"/>
        <w:rPr>
          <w:rFonts w:ascii="ＭＳ ゴシック" w:eastAsia="ＭＳ ゴシック"/>
        </w:rPr>
      </w:pPr>
      <w:r>
        <w:rPr>
          <w:rFonts w:ascii="ＭＳ ゴシック" w:eastAsia="ＭＳ ゴシック" w:hint="eastAsia"/>
        </w:rPr>
        <w:t>※提出先</w:t>
      </w:r>
      <w:r w:rsidR="006B2DFC">
        <w:rPr>
          <w:rFonts w:ascii="ＭＳ ゴシック" w:eastAsia="ＭＳ ゴシック" w:hint="eastAsia"/>
        </w:rPr>
        <w:t>・・・熊本県木材協会連合会</w:t>
      </w:r>
    </w:p>
    <w:p w14:paraId="3C8C2C6B" w14:textId="19B05491" w:rsidR="005B12CD" w:rsidRDefault="005704ED" w:rsidP="005B12CD">
      <w:pPr>
        <w:snapToGrid w:val="0"/>
        <w:spacing w:line="300" w:lineRule="atLeast"/>
        <w:ind w:firstLineChars="300" w:firstLine="720"/>
        <w:rPr>
          <w:rFonts w:ascii="Noto Sans JP" w:eastAsia="Noto Sans JP" w:hAnsi="Noto Sans JP"/>
          <w:color w:val="019E52"/>
          <w:shd w:val="clear" w:color="auto" w:fill="FFFFFF"/>
        </w:rPr>
      </w:pPr>
      <w:r>
        <w:rPr>
          <w:rFonts w:ascii="ＭＳ ゴシック" w:eastAsia="ＭＳ ゴシック" w:hint="eastAsia"/>
        </w:rPr>
        <w:t>・</w:t>
      </w:r>
      <w:r w:rsidR="00EA0AE2">
        <w:rPr>
          <w:rFonts w:ascii="ＭＳ ゴシック" w:eastAsia="ＭＳ ゴシック" w:hint="eastAsia"/>
        </w:rPr>
        <w:t xml:space="preserve">メールアドレス　</w:t>
      </w:r>
      <w:r>
        <w:rPr>
          <w:rFonts w:ascii="ＭＳ ゴシック" w:eastAsia="ＭＳ ゴシック" w:hint="eastAsia"/>
        </w:rPr>
        <w:t xml:space="preserve">　</w:t>
      </w:r>
      <w:hyperlink r:id="rId9" w:history="1">
        <w:r w:rsidR="005B12CD" w:rsidRPr="005E7BAD">
          <w:rPr>
            <w:rStyle w:val="a6"/>
            <w:rFonts w:ascii="Noto Sans JP" w:eastAsia="Noto Sans JP" w:hAnsi="Noto Sans JP" w:hint="eastAsia"/>
            <w:shd w:val="clear" w:color="auto" w:fill="FFFFFF"/>
          </w:rPr>
          <w:t>info@kumamotonoki.com</w:t>
        </w:r>
      </w:hyperlink>
    </w:p>
    <w:p w14:paraId="3D1DEB0E" w14:textId="3E009D6F" w:rsidR="005B12CD" w:rsidRPr="00EA0AE2" w:rsidRDefault="005B12CD" w:rsidP="005B12CD">
      <w:pPr>
        <w:snapToGrid w:val="0"/>
        <w:spacing w:line="300" w:lineRule="atLeast"/>
        <w:ind w:firstLineChars="300" w:firstLine="720"/>
        <w:rPr>
          <w:rFonts w:ascii="ＭＳ ゴシック" w:eastAsia="ＭＳ ゴシック"/>
        </w:rPr>
      </w:pPr>
      <w:r>
        <w:rPr>
          <w:rFonts w:ascii="ＭＳ ゴシック" w:eastAsia="ＭＳ ゴシック" w:hint="eastAsia"/>
        </w:rPr>
        <w:t>・</w:t>
      </w:r>
      <w:r w:rsidRPr="00EA0AE2">
        <w:rPr>
          <w:rFonts w:ascii="ＭＳ ゴシック" w:eastAsia="ＭＳ ゴシック" w:hint="eastAsia"/>
        </w:rPr>
        <w:t xml:space="preserve">ＦＡＸ番号　　</w:t>
      </w:r>
      <w:r>
        <w:rPr>
          <w:rFonts w:ascii="ＭＳ ゴシック" w:eastAsia="ＭＳ ゴシック" w:hint="eastAsia"/>
        </w:rPr>
        <w:t xml:space="preserve">　　</w:t>
      </w:r>
      <w:r w:rsidRPr="00EA0AE2">
        <w:rPr>
          <w:rFonts w:ascii="ＭＳ ゴシック" w:eastAsia="ＭＳ ゴシック" w:hint="eastAsia"/>
        </w:rPr>
        <w:t>０９６－３８２－７８９３</w:t>
      </w:r>
    </w:p>
    <w:p w14:paraId="5EAE2110" w14:textId="40661886" w:rsidR="00EC60E8" w:rsidRDefault="00EC60E8" w:rsidP="00E70A5C">
      <w:pPr>
        <w:snapToGrid w:val="0"/>
        <w:spacing w:line="300" w:lineRule="atLeast"/>
        <w:rPr>
          <w:rFonts w:ascii="ＭＳ ゴシック" w:eastAsia="ＭＳ ゴシック"/>
        </w:rPr>
      </w:pPr>
    </w:p>
    <w:p w14:paraId="061916CC" w14:textId="77777777" w:rsidR="00DD6BDF" w:rsidRDefault="00DD6BDF" w:rsidP="00E70A5C">
      <w:pPr>
        <w:widowControl/>
        <w:adjustRightInd/>
        <w:spacing w:line="240" w:lineRule="auto"/>
        <w:jc w:val="left"/>
        <w:textAlignment w:val="auto"/>
        <w:rPr>
          <w:rFonts w:ascii="ＭＳ ゴシック" w:eastAsia="ＭＳ ゴシック"/>
        </w:rPr>
      </w:pPr>
    </w:p>
    <w:p w14:paraId="1C6341B0" w14:textId="77777777" w:rsidR="00DD6BDF" w:rsidRDefault="00DD6BDF" w:rsidP="00E70A5C">
      <w:pPr>
        <w:widowControl/>
        <w:adjustRightInd/>
        <w:spacing w:line="240" w:lineRule="auto"/>
        <w:jc w:val="left"/>
        <w:textAlignment w:val="auto"/>
        <w:rPr>
          <w:rFonts w:ascii="ＭＳ ゴシック" w:eastAsia="ＭＳ ゴシック"/>
        </w:rPr>
      </w:pPr>
    </w:p>
    <w:p w14:paraId="521CB6F7" w14:textId="1DB0A92C" w:rsidR="00456678" w:rsidRDefault="00456678">
      <w:pPr>
        <w:widowControl/>
        <w:adjustRightInd/>
        <w:spacing w:line="240" w:lineRule="auto"/>
        <w:jc w:val="left"/>
        <w:textAlignment w:val="auto"/>
        <w:rPr>
          <w:rFonts w:ascii="ＭＳ ゴシック" w:eastAsia="ＭＳ ゴシック"/>
        </w:rPr>
      </w:pPr>
      <w:r>
        <w:rPr>
          <w:rFonts w:ascii="ＭＳ ゴシック" w:eastAsia="ＭＳ ゴシック"/>
          <w:noProof/>
        </w:rPr>
        <mc:AlternateContent>
          <mc:Choice Requires="wps">
            <w:drawing>
              <wp:anchor distT="0" distB="0" distL="114300" distR="114300" simplePos="0" relativeHeight="251660288" behindDoc="0" locked="0" layoutInCell="1" allowOverlap="1" wp14:anchorId="50F6B1A6" wp14:editId="49CF7D1F">
                <wp:simplePos x="0" y="0"/>
                <wp:positionH relativeFrom="column">
                  <wp:posOffset>3894455</wp:posOffset>
                </wp:positionH>
                <wp:positionV relativeFrom="paragraph">
                  <wp:posOffset>302260</wp:posOffset>
                </wp:positionV>
                <wp:extent cx="1885950" cy="889000"/>
                <wp:effectExtent l="0" t="0" r="19050" b="25400"/>
                <wp:wrapNone/>
                <wp:docPr id="1192064796" name="テキスト ボックス 3"/>
                <wp:cNvGraphicFramePr/>
                <a:graphic xmlns:a="http://schemas.openxmlformats.org/drawingml/2006/main">
                  <a:graphicData uri="http://schemas.microsoft.com/office/word/2010/wordprocessingShape">
                    <wps:wsp>
                      <wps:cNvSpPr txBox="1"/>
                      <wps:spPr>
                        <a:xfrm>
                          <a:off x="0" y="0"/>
                          <a:ext cx="1885950" cy="889000"/>
                        </a:xfrm>
                        <a:prstGeom prst="rect">
                          <a:avLst/>
                        </a:prstGeom>
                        <a:solidFill>
                          <a:schemeClr val="lt1"/>
                        </a:solidFill>
                        <a:ln w="6350">
                          <a:solidFill>
                            <a:prstClr val="black"/>
                          </a:solidFill>
                        </a:ln>
                      </wps:spPr>
                      <wps:txbx>
                        <w:txbxContent>
                          <w:p w14:paraId="593D0C85" w14:textId="405B63E9" w:rsidR="00E70A5C" w:rsidRDefault="00E70A5C" w:rsidP="00E70A5C">
                            <w:pPr>
                              <w:spacing w:line="300" w:lineRule="atLeast"/>
                            </w:pPr>
                            <w:r w:rsidRPr="008E71F5">
                              <w:rPr>
                                <w:rFonts w:ascii="ＭＳ ゴシック" w:eastAsia="ＭＳ ゴシック" w:hint="eastAsia"/>
                              </w:rPr>
                              <w:t>熊本県木材協会連合会</w:t>
                            </w:r>
                          </w:p>
                          <w:p w14:paraId="08BB45D5" w14:textId="59DF5C5B" w:rsidR="00E70A5C" w:rsidRDefault="00E70A5C" w:rsidP="00E70A5C">
                            <w:pPr>
                              <w:spacing w:line="300" w:lineRule="atLeast"/>
                              <w:ind w:firstLineChars="100" w:firstLine="240"/>
                            </w:pPr>
                            <w:r w:rsidRPr="008E71F5">
                              <w:rPr>
                                <w:rFonts w:ascii="ＭＳ ゴシック" w:eastAsia="ＭＳ ゴシック" w:hint="eastAsia"/>
                              </w:rPr>
                              <w:t>担当者：</w:t>
                            </w:r>
                            <w:r>
                              <w:rPr>
                                <w:rFonts w:ascii="ＭＳ ゴシック" w:eastAsia="ＭＳ ゴシック" w:hint="eastAsia"/>
                              </w:rPr>
                              <w:t>山下</w:t>
                            </w:r>
                          </w:p>
                          <w:p w14:paraId="316F7AA1" w14:textId="49C2F378" w:rsidR="00E70A5C" w:rsidRDefault="00E70A5C" w:rsidP="00E70A5C">
                            <w:pPr>
                              <w:spacing w:line="300" w:lineRule="atLeast"/>
                              <w:ind w:firstLineChars="100" w:firstLine="240"/>
                            </w:pPr>
                            <w:r w:rsidRPr="008E71F5">
                              <w:rPr>
                                <w:rFonts w:ascii="ＭＳ ゴシック" w:eastAsia="ＭＳ ゴシック" w:hAnsi="ＭＳ ゴシック" w:cs="ＭＳ 明朝" w:hint="eastAsia"/>
                              </w:rPr>
                              <w:t>TEL　096-382-7919</w:t>
                            </w:r>
                          </w:p>
                          <w:p w14:paraId="5F0837FC" w14:textId="097E73E0" w:rsidR="00E70A5C" w:rsidRDefault="00E70A5C" w:rsidP="00E70A5C">
                            <w:pPr>
                              <w:spacing w:line="300" w:lineRule="atLeast"/>
                              <w:ind w:firstLineChars="100" w:firstLine="240"/>
                            </w:pPr>
                            <w:r w:rsidRPr="008E71F5">
                              <w:rPr>
                                <w:rFonts w:ascii="ＭＳ ゴシック" w:eastAsia="ＭＳ ゴシック" w:hAnsi="ＭＳ ゴシック" w:hint="eastAsia"/>
                              </w:rPr>
                              <w:t>FAX　096-382-7893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F6B1A6" id="_x0000_t202" coordsize="21600,21600" o:spt="202" path="m,l,21600r21600,l21600,xe">
                <v:stroke joinstyle="miter"/>
                <v:path gradientshapeok="t" o:connecttype="rect"/>
              </v:shapetype>
              <v:shape id="テキスト ボックス 3" o:spid="_x0000_s1026" type="#_x0000_t202" style="position:absolute;margin-left:306.65pt;margin-top:23.8pt;width:148.5pt;height:7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" fillcolor="white [3201]" strokeweight=".5pt">
                <v:textbox>
                  <w:txbxContent>
                    <w:p w14:paraId="593D0C85" w14:textId="405B63E9" w:rsidR="00E70A5C" w:rsidRDefault="00E70A5C" w:rsidP="00E70A5C">
                      <w:pPr>
                        <w:spacing w:line="300" w:lineRule="atLeast"/>
                      </w:pPr>
                      <w:r w:rsidRPr="008E71F5">
                        <w:rPr>
                          <w:rFonts w:ascii="ＭＳ ゴシック" w:eastAsia="ＭＳ ゴシック" w:hint="eastAsia"/>
                        </w:rPr>
                        <w:t>熊本県木材協会連合会</w:t>
                      </w:r>
                    </w:p>
                    <w:p w14:paraId="08BB45D5" w14:textId="59DF5C5B" w:rsidR="00E70A5C" w:rsidRDefault="00E70A5C" w:rsidP="00E70A5C">
                      <w:pPr>
                        <w:spacing w:line="300" w:lineRule="atLeast"/>
                        <w:ind w:firstLineChars="100" w:firstLine="240"/>
                      </w:pPr>
                      <w:r w:rsidRPr="008E71F5">
                        <w:rPr>
                          <w:rFonts w:ascii="ＭＳ ゴシック" w:eastAsia="ＭＳ ゴシック" w:hint="eastAsia"/>
                        </w:rPr>
                        <w:t>担当者：</w:t>
                      </w:r>
                      <w:r>
                        <w:rPr>
                          <w:rFonts w:ascii="ＭＳ ゴシック" w:eastAsia="ＭＳ ゴシック" w:hint="eastAsia"/>
                        </w:rPr>
                        <w:t>山下</w:t>
                      </w:r>
                    </w:p>
                    <w:p w14:paraId="316F7AA1" w14:textId="49C2F378" w:rsidR="00E70A5C" w:rsidRDefault="00E70A5C" w:rsidP="00E70A5C">
                      <w:pPr>
                        <w:spacing w:line="300" w:lineRule="atLeast"/>
                        <w:ind w:firstLineChars="100" w:firstLine="240"/>
                      </w:pPr>
                      <w:r w:rsidRPr="008E71F5">
                        <w:rPr>
                          <w:rFonts w:ascii="ＭＳ ゴシック" w:eastAsia="ＭＳ ゴシック" w:hAnsi="ＭＳ ゴシック" w:cs="ＭＳ 明朝" w:hint="eastAsia"/>
                        </w:rPr>
                        <w:t>TEL　096-382-7919</w:t>
                      </w:r>
                    </w:p>
                    <w:p w14:paraId="5F0837FC" w14:textId="097E73E0" w:rsidR="00E70A5C" w:rsidRDefault="00E70A5C" w:rsidP="00E70A5C">
                      <w:pPr>
                        <w:spacing w:line="300" w:lineRule="atLeast"/>
                        <w:ind w:firstLineChars="100" w:firstLine="240"/>
                      </w:pPr>
                      <w:r w:rsidRPr="008E71F5">
                        <w:rPr>
                          <w:rFonts w:ascii="ＭＳ ゴシック" w:eastAsia="ＭＳ ゴシック" w:hAnsi="ＭＳ ゴシック" w:hint="eastAsia"/>
                        </w:rPr>
                        <w:t>FAX　096-382-7893</w:t>
                      </w:r>
                    </w:p>
                  </w:txbxContent>
                </v:textbox>
              </v:shape>
            </w:pict>
          </mc:Fallback>
        </mc:AlternateContent>
      </w:r>
      <w:r>
        <w:rPr>
          <w:rFonts w:ascii="ＭＳ ゴシック" w:eastAsia="ＭＳ ゴシック"/>
        </w:rPr>
        <w:br w:type="page"/>
      </w:r>
    </w:p>
    <w:p w14:paraId="24D8AAD1" w14:textId="3DCC94A0" w:rsidR="003C6262" w:rsidRPr="003C6262" w:rsidRDefault="003C6262" w:rsidP="003C6262">
      <w:pPr>
        <w:overflowPunct w:val="0"/>
        <w:adjustRightInd/>
        <w:spacing w:line="240" w:lineRule="auto"/>
        <w:jc w:val="center"/>
        <w:rPr>
          <w:rFonts w:ascii="ＭＳ ゴシック" w:eastAsia="ＭＳ ゴシック" w:hAnsi="ＭＳ ゴシック" w:cs="ＭＳ 明朝"/>
          <w:color w:val="000000"/>
        </w:rPr>
      </w:pPr>
      <w:r>
        <w:rPr>
          <w:rFonts w:ascii="ＭＳ ゴシック" w:eastAsia="ＭＳ ゴシック" w:hAnsi="ＭＳ ゴシック" w:cs="ＭＳ 明朝"/>
          <w:noProof/>
          <w:color w:val="000000"/>
        </w:rPr>
        <w:lastRenderedPageBreak/>
        <mc:AlternateContent>
          <mc:Choice Requires="wps">
            <w:drawing>
              <wp:anchor distT="0" distB="0" distL="114300" distR="114300" simplePos="0" relativeHeight="251661312" behindDoc="0" locked="0" layoutInCell="1" allowOverlap="1" wp14:anchorId="6C6E993C" wp14:editId="4841169B">
                <wp:simplePos x="0" y="0"/>
                <wp:positionH relativeFrom="margin">
                  <wp:align>right</wp:align>
                </wp:positionH>
                <wp:positionV relativeFrom="paragraph">
                  <wp:posOffset>-385445</wp:posOffset>
                </wp:positionV>
                <wp:extent cx="1003300" cy="374650"/>
                <wp:effectExtent l="0" t="0" r="6350" b="6350"/>
                <wp:wrapNone/>
                <wp:docPr id="284657331" name="テキスト ボックス 2"/>
                <wp:cNvGraphicFramePr/>
                <a:graphic xmlns:a="http://schemas.openxmlformats.org/drawingml/2006/main">
                  <a:graphicData uri="http://schemas.microsoft.com/office/word/2010/wordprocessingShape">
                    <wps:wsp>
                      <wps:cNvSpPr txBox="1"/>
                      <wps:spPr>
                        <a:xfrm>
                          <a:off x="0" y="0"/>
                          <a:ext cx="1003300" cy="374650"/>
                        </a:xfrm>
                        <a:prstGeom prst="rect">
                          <a:avLst/>
                        </a:prstGeom>
                        <a:solidFill>
                          <a:schemeClr val="lt1"/>
                        </a:solidFill>
                        <a:ln w="6350">
                          <a:noFill/>
                        </a:ln>
                      </wps:spPr>
                      <wps:txbx>
                        <w:txbxContent>
                          <w:p w14:paraId="67B85EBD" w14:textId="20624FD5" w:rsidR="003C6262" w:rsidRDefault="003C6262">
                            <w:r w:rsidRPr="003C6262">
                              <w:rPr>
                                <w:rFonts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6E993C" id="テキスト ボックス 2" o:spid="_x0000_s1027" type="#_x0000_t202" style="position:absolute;left:0;text-align:left;margin-left:27.8pt;margin-top:-30.35pt;width:79pt;height:29.5pt;z-index:25166131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" fillcolor="white [3201]" stroked="f" strokeweight=".5pt">
                <v:textbox>
                  <w:txbxContent>
                    <w:p w14:paraId="67B85EBD" w14:textId="20624FD5" w:rsidR="003C6262" w:rsidRDefault="003C6262">
                      <w:r w:rsidRPr="003C6262">
                        <w:rPr>
                          <w:rFonts w:hint="eastAsia"/>
                        </w:rPr>
                        <w:t>（別紙１）</w:t>
                      </w:r>
                    </w:p>
                  </w:txbxContent>
                </v:textbox>
                <w10:wrap anchorx="margin"/>
              </v:shape>
            </w:pict>
          </mc:Fallback>
        </mc:AlternateContent>
      </w:r>
      <w:r w:rsidRPr="003C6262">
        <w:rPr>
          <w:rFonts w:ascii="ＭＳ ゴシック" w:eastAsia="ＭＳ ゴシック" w:hAnsi="ＭＳ ゴシック" w:cs="ＭＳ 明朝"/>
          <w:color w:val="000000"/>
        </w:rPr>
        <w:t>林業・木材加工業・木材市場業・バーク堆肥製造業における</w:t>
      </w:r>
    </w:p>
    <w:p w14:paraId="271DCB73" w14:textId="77777777" w:rsidR="003C6262" w:rsidRPr="003C6262" w:rsidRDefault="003C6262" w:rsidP="003C6262">
      <w:pPr>
        <w:overflowPunct w:val="0"/>
        <w:adjustRightInd/>
        <w:spacing w:line="240" w:lineRule="auto"/>
        <w:jc w:val="center"/>
        <w:rPr>
          <w:rFonts w:ascii="ＭＳ ゴシック" w:eastAsia="ＭＳ ゴシック" w:hAnsi="ＭＳ ゴシック" w:cs="ＭＳ 明朝"/>
          <w:color w:val="000000"/>
        </w:rPr>
      </w:pPr>
      <w:r w:rsidRPr="003C6262">
        <w:rPr>
          <w:rFonts w:ascii="ＭＳ ゴシック" w:eastAsia="ＭＳ ゴシック" w:hAnsi="ＭＳ ゴシック" w:cs="ＭＳ 明朝"/>
          <w:color w:val="000000"/>
        </w:rPr>
        <w:t>免税軽油使用状況調査　調査要領</w:t>
      </w:r>
    </w:p>
    <w:p w14:paraId="3D12C51B" w14:textId="77777777" w:rsidR="003C6262" w:rsidRPr="003C6262" w:rsidRDefault="003C6262" w:rsidP="003C6262">
      <w:pPr>
        <w:overflowPunct w:val="0"/>
        <w:adjustRightInd/>
        <w:spacing w:line="240" w:lineRule="auto"/>
        <w:rPr>
          <w:rFonts w:ascii="ＭＳ ゴシック" w:eastAsia="ＭＳ ゴシック" w:hAnsi="ＭＳ ゴシック" w:cs="ＭＳ 明朝"/>
          <w:color w:val="000000"/>
        </w:rPr>
      </w:pPr>
    </w:p>
    <w:p w14:paraId="14207DD8" w14:textId="77777777" w:rsidR="003C6262" w:rsidRPr="003C6262" w:rsidRDefault="003C6262" w:rsidP="003C6262">
      <w:pPr>
        <w:overflowPunct w:val="0"/>
        <w:adjustRightInd/>
        <w:spacing w:line="240" w:lineRule="auto"/>
        <w:rPr>
          <w:rFonts w:ascii="ＭＳ ゴシック" w:eastAsia="ＭＳ ゴシック" w:hAnsi="ＭＳ ゴシック" w:cs="ＭＳ 明朝"/>
          <w:color w:val="000000"/>
        </w:rPr>
      </w:pPr>
    </w:p>
    <w:p w14:paraId="3D888390" w14:textId="77777777" w:rsidR="003C6262" w:rsidRPr="003C6262" w:rsidRDefault="003C6262" w:rsidP="003C6262">
      <w:pPr>
        <w:overflowPunct w:val="0"/>
        <w:adjustRightInd/>
        <w:spacing w:line="240" w:lineRule="auto"/>
        <w:ind w:left="240" w:hanging="240"/>
        <w:rPr>
          <w:rFonts w:ascii="ＭＳ ゴシック" w:eastAsia="ＭＳ ゴシック" w:hAnsi="ＭＳ ゴシック" w:cs="ＭＳ 明朝"/>
          <w:color w:val="000000"/>
        </w:rPr>
      </w:pPr>
      <w:r w:rsidRPr="003C6262">
        <w:rPr>
          <w:rFonts w:ascii="ＭＳ ゴシック" w:eastAsia="ＭＳ ゴシック" w:hAnsi="ＭＳ ゴシック" w:cs="ＭＳ 明朝"/>
          <w:color w:val="000000"/>
        </w:rPr>
        <w:t>１　調査項目</w:t>
      </w:r>
    </w:p>
    <w:p w14:paraId="392BF8B7" w14:textId="77777777" w:rsidR="003C6262" w:rsidRPr="003C6262" w:rsidRDefault="003C6262" w:rsidP="003C6262">
      <w:pPr>
        <w:overflowPunct w:val="0"/>
        <w:adjustRightInd/>
        <w:spacing w:line="240" w:lineRule="auto"/>
        <w:ind w:left="480" w:hangingChars="200" w:hanging="480"/>
        <w:rPr>
          <w:rFonts w:ascii="ＭＳ ゴシック" w:eastAsia="ＭＳ ゴシック" w:hAnsi="ＭＳ ゴシック" w:cs="ＭＳ 明朝"/>
          <w:color w:val="000000"/>
        </w:rPr>
      </w:pPr>
      <w:r w:rsidRPr="003C6262">
        <w:rPr>
          <w:rFonts w:ascii="ＭＳ ゴシック" w:eastAsia="ＭＳ ゴシック" w:hAnsi="ＭＳ ゴシック" w:cs="ＭＳ 明朝"/>
          <w:color w:val="000000"/>
        </w:rPr>
        <w:t xml:space="preserve">　・林業、素材生産業、木材加工業（注）、木材市場業、バーク堆肥製造業等の業種の細分</w:t>
      </w:r>
    </w:p>
    <w:p w14:paraId="66F1504E" w14:textId="77777777" w:rsidR="003C6262" w:rsidRPr="003C6262" w:rsidRDefault="003C6262" w:rsidP="003C6262">
      <w:pPr>
        <w:overflowPunct w:val="0"/>
        <w:adjustRightInd/>
        <w:spacing w:line="240" w:lineRule="auto"/>
        <w:ind w:left="480" w:hangingChars="200" w:hanging="480"/>
        <w:rPr>
          <w:rFonts w:ascii="ＭＳ ゴシック" w:eastAsia="ＭＳ ゴシック" w:hAnsi="ＭＳ ゴシック" w:cs="ＭＳ 明朝"/>
          <w:color w:val="000000"/>
        </w:rPr>
      </w:pPr>
      <w:r w:rsidRPr="003C6262">
        <w:rPr>
          <w:rFonts w:ascii="ＭＳ ゴシック" w:eastAsia="ＭＳ ゴシック" w:hAnsi="ＭＳ ゴシック" w:cs="ＭＳ 明朝"/>
          <w:color w:val="000000"/>
        </w:rPr>
        <w:t xml:space="preserve">　・令和７年度における免税軽油使用の有無、保有・使用機械、生産費・燃料費・営業利益等</w:t>
      </w:r>
    </w:p>
    <w:p w14:paraId="52A2B9A5" w14:textId="77777777" w:rsidR="003C6262" w:rsidRPr="003C6262" w:rsidRDefault="003C6262" w:rsidP="003C6262">
      <w:pPr>
        <w:overflowPunct w:val="0"/>
        <w:adjustRightInd/>
        <w:spacing w:line="240" w:lineRule="auto"/>
        <w:ind w:left="2162" w:hanging="2162"/>
        <w:rPr>
          <w:rFonts w:ascii="ＭＳ ゴシック" w:eastAsia="ＭＳ ゴシック" w:hAnsi="ＭＳ ゴシック" w:cs="ＭＳ 明朝"/>
          <w:color w:val="000000"/>
        </w:rPr>
      </w:pPr>
      <w:r w:rsidRPr="003C6262">
        <w:rPr>
          <w:rFonts w:ascii="ＭＳ ゴシック" w:eastAsia="ＭＳ ゴシック" w:hAnsi="ＭＳ ゴシック" w:cs="ＭＳ 明朝"/>
          <w:color w:val="000000"/>
        </w:rPr>
        <w:t>（注）木材加工業：一般製材業、単板製造業、床板製造業、木材チップ製造業、造作材製造業（建具を除く）、合板製造業、建築用木製組立材料製造業(プレカット製造業)、パーティクルボード製造業、木材防腐処理業</w:t>
      </w:r>
    </w:p>
    <w:p w14:paraId="47B8CBB4" w14:textId="77777777" w:rsidR="003C6262" w:rsidRPr="003C6262" w:rsidRDefault="003C6262" w:rsidP="003C6262">
      <w:pPr>
        <w:overflowPunct w:val="0"/>
        <w:adjustRightInd/>
        <w:spacing w:line="240" w:lineRule="auto"/>
        <w:rPr>
          <w:rFonts w:ascii="ＭＳ ゴシック" w:eastAsia="ＭＳ ゴシック" w:hAnsi="ＭＳ ゴシック" w:cs="ＭＳ 明朝"/>
          <w:color w:val="000000"/>
        </w:rPr>
      </w:pPr>
    </w:p>
    <w:p w14:paraId="176B8D4A" w14:textId="77777777" w:rsidR="003C6262" w:rsidRPr="003C6262" w:rsidRDefault="003C6262" w:rsidP="003C6262">
      <w:pPr>
        <w:overflowPunct w:val="0"/>
        <w:adjustRightInd/>
        <w:spacing w:line="240" w:lineRule="auto"/>
        <w:ind w:left="1921" w:hanging="1921"/>
        <w:rPr>
          <w:rFonts w:ascii="ＭＳ ゴシック" w:eastAsia="ＭＳ ゴシック" w:hAnsi="ＭＳ ゴシック" w:cs="ＭＳ 明朝"/>
          <w:color w:val="000000"/>
        </w:rPr>
      </w:pPr>
      <w:r w:rsidRPr="003C6262">
        <w:rPr>
          <w:rFonts w:ascii="ＭＳ ゴシック" w:eastAsia="ＭＳ ゴシック" w:hAnsi="ＭＳ ゴシック" w:cs="ＭＳ 明朝"/>
          <w:color w:val="000000"/>
        </w:rPr>
        <w:t>２　留意事項</w:t>
      </w:r>
    </w:p>
    <w:p w14:paraId="1417FBA5" w14:textId="77777777" w:rsidR="003C6262" w:rsidRPr="003C6262" w:rsidRDefault="003C6262" w:rsidP="003C6262">
      <w:pPr>
        <w:overflowPunct w:val="0"/>
        <w:adjustRightInd/>
        <w:spacing w:line="240" w:lineRule="auto"/>
        <w:ind w:left="500" w:hanging="500"/>
        <w:rPr>
          <w:rFonts w:ascii="ＭＳ ゴシック" w:eastAsia="ＭＳ ゴシック" w:hAnsi="ＭＳ ゴシック" w:cs="ＭＳ 明朝"/>
          <w:color w:val="000000"/>
        </w:rPr>
      </w:pPr>
      <w:r w:rsidRPr="003C6262">
        <w:rPr>
          <w:rFonts w:ascii="ＭＳ ゴシック" w:eastAsia="ＭＳ ゴシック" w:hAnsi="ＭＳ ゴシック" w:cs="ＭＳ 明朝"/>
          <w:color w:val="000000"/>
          <w:spacing w:val="5"/>
        </w:rPr>
        <w:t>（１）別添の調査票「免税軽油使用状況調査票（.xlsxファイル）」に回答をお願いします</w:t>
      </w:r>
      <w:r w:rsidRPr="003C6262">
        <w:rPr>
          <w:rFonts w:ascii="ＭＳ ゴシック" w:eastAsia="ＭＳ ゴシック" w:hAnsi="ＭＳ ゴシック" w:cs="ＭＳ 明朝"/>
          <w:color w:val="000000"/>
        </w:rPr>
        <w:t>。設問は全部で９問ございます。</w:t>
      </w:r>
      <w:r w:rsidRPr="003C6262">
        <w:rPr>
          <w:rFonts w:ascii="ＭＳ ゴシック" w:eastAsia="ＭＳ ゴシック" w:hAnsi="ＭＳ ゴシック" w:cs="ＭＳ 明朝"/>
          <w:color w:val="000000"/>
          <w:u w:val="single"/>
        </w:rPr>
        <w:t>特に設問７につきましては、本特例による効果を把握するために重要なデータとなりますので、免税軽油を使用されている場合は、必ず回答をお願いします</w:t>
      </w:r>
      <w:r w:rsidRPr="003C6262">
        <w:rPr>
          <w:rFonts w:ascii="ＭＳ ゴシック" w:eastAsia="ＭＳ ゴシック" w:hAnsi="ＭＳ ゴシック" w:cs="ＭＳ 明朝"/>
          <w:color w:val="000000"/>
        </w:rPr>
        <w:t>。</w:t>
      </w:r>
    </w:p>
    <w:p w14:paraId="4FDF652A" w14:textId="77777777" w:rsidR="006B2DFC" w:rsidRDefault="006B2DFC" w:rsidP="003C6262">
      <w:pPr>
        <w:overflowPunct w:val="0"/>
        <w:adjustRightInd/>
        <w:spacing w:line="240" w:lineRule="auto"/>
        <w:ind w:left="500" w:hanging="500"/>
        <w:rPr>
          <w:rFonts w:ascii="ＭＳ ゴシック" w:eastAsia="ＭＳ ゴシック" w:hAnsi="ＭＳ 明朝" w:cs="ＭＳ 明朝"/>
          <w:color w:val="000000"/>
        </w:rPr>
      </w:pPr>
    </w:p>
    <w:p w14:paraId="771D9F69" w14:textId="3083EB1C" w:rsidR="003C6262" w:rsidRPr="003C6262" w:rsidRDefault="003C6262" w:rsidP="003C6262">
      <w:pPr>
        <w:overflowPunct w:val="0"/>
        <w:adjustRightInd/>
        <w:spacing w:line="240" w:lineRule="auto"/>
        <w:ind w:left="500" w:hanging="500"/>
        <w:rPr>
          <w:rFonts w:ascii="ＭＳ ゴシック" w:eastAsia="ＭＳ ゴシック" w:hAnsi="ＭＳ 明朝" w:cs="ＭＳ 明朝"/>
          <w:color w:val="000000"/>
        </w:rPr>
      </w:pPr>
      <w:r w:rsidRPr="003C6262">
        <w:rPr>
          <w:rFonts w:ascii="ＭＳ ゴシック" w:eastAsia="ＭＳ ゴシック" w:hAnsi="ＭＳ 明朝" w:cs="ＭＳ 明朝"/>
          <w:color w:val="000000"/>
        </w:rPr>
        <w:t>（２）ファイル名は「</w:t>
      </w:r>
      <w:r>
        <w:rPr>
          <w:rFonts w:ascii="ＭＳ ゴシック" w:eastAsia="ＭＳ ゴシック" w:hAnsi="ＭＳ 明朝" w:cs="ＭＳ 明朝" w:hint="eastAsia"/>
          <w:color w:val="000000"/>
        </w:rPr>
        <w:t>熊本</w:t>
      </w:r>
      <w:r w:rsidRPr="003C6262">
        <w:rPr>
          <w:rFonts w:ascii="ＭＳ ゴシック" w:eastAsia="ＭＳ ゴシック" w:hAnsi="ＭＳ 明朝" w:cs="ＭＳ 明朝"/>
          <w:color w:val="000000"/>
        </w:rPr>
        <w:t>県_</w:t>
      </w:r>
      <w:r>
        <w:rPr>
          <w:rFonts w:ascii="ＭＳ ゴシック" w:eastAsia="ＭＳ ゴシック" w:hAnsi="ＭＳ 明朝" w:cs="ＭＳ 明朝" w:hint="eastAsia"/>
          <w:color w:val="000000"/>
        </w:rPr>
        <w:t>〇〇</w:t>
      </w:r>
      <w:r w:rsidRPr="003C6262">
        <w:rPr>
          <w:rFonts w:ascii="ＭＳ ゴシック" w:eastAsia="ＭＳ ゴシック" w:hAnsi="ＭＳ 明朝" w:cs="ＭＳ 明朝"/>
          <w:color w:val="000000"/>
        </w:rPr>
        <w:t>_免税軽油使用状況調査票.xlsx」としてください。</w:t>
      </w:r>
    </w:p>
    <w:p w14:paraId="4679815F" w14:textId="2E8F990E" w:rsidR="003C6262" w:rsidRPr="003C6262" w:rsidRDefault="003C6262" w:rsidP="003C6262">
      <w:pPr>
        <w:overflowPunct w:val="0"/>
        <w:adjustRightInd/>
        <w:spacing w:line="240" w:lineRule="auto"/>
        <w:ind w:leftChars="100" w:left="240" w:firstLineChars="100" w:firstLine="240"/>
        <w:rPr>
          <w:rFonts w:ascii="ＭＳ ゴシック" w:eastAsia="ＭＳ ゴシック" w:hAnsi="ＭＳ 明朝" w:cs="ＭＳ 明朝"/>
          <w:color w:val="000000"/>
        </w:rPr>
      </w:pPr>
      <w:r w:rsidRPr="003C6262">
        <w:rPr>
          <w:rFonts w:ascii="ＭＳ ゴシック" w:eastAsia="ＭＳ ゴシック" w:hAnsi="ＭＳ 明朝" w:cs="ＭＳ 明朝"/>
          <w:color w:val="000000"/>
        </w:rPr>
        <w:t xml:space="preserve">・　</w:t>
      </w:r>
      <w:r>
        <w:rPr>
          <w:rFonts w:ascii="ＭＳ ゴシック" w:eastAsia="ＭＳ ゴシック" w:hAnsi="ＭＳ 明朝" w:cs="ＭＳ 明朝" w:hint="eastAsia"/>
          <w:color w:val="000000"/>
        </w:rPr>
        <w:t>〇〇</w:t>
      </w:r>
      <w:r w:rsidRPr="003C6262">
        <w:rPr>
          <w:rFonts w:ascii="ＭＳ ゴシック" w:eastAsia="ＭＳ ゴシック" w:hAnsi="ＭＳ 明朝" w:cs="ＭＳ 明朝"/>
          <w:color w:val="000000"/>
        </w:rPr>
        <w:t>には企業名が入ります。工場別の場合は、工場名も入れてください。</w:t>
      </w:r>
    </w:p>
    <w:p w14:paraId="3E64E7AA" w14:textId="6C8EC69E" w:rsidR="003C6262" w:rsidRPr="003C6262" w:rsidRDefault="003C6262" w:rsidP="003C6262">
      <w:pPr>
        <w:overflowPunct w:val="0"/>
        <w:adjustRightInd/>
        <w:spacing w:line="240" w:lineRule="auto"/>
        <w:ind w:leftChars="100" w:left="240" w:firstLineChars="100" w:firstLine="240"/>
        <w:rPr>
          <w:rFonts w:ascii="ＭＳ ゴシック" w:eastAsia="ＭＳ ゴシック" w:hAnsi="ＭＳ 明朝" w:cs="ＭＳ 明朝"/>
          <w:color w:val="000000"/>
        </w:rPr>
      </w:pPr>
      <w:r w:rsidRPr="003C6262">
        <w:rPr>
          <w:rFonts w:ascii="ＭＳ ゴシック" w:eastAsia="ＭＳ ゴシック" w:hAnsi="ＭＳ 明朝" w:cs="ＭＳ 明朝"/>
          <w:color w:val="000000"/>
        </w:rPr>
        <w:t xml:space="preserve">・　</w:t>
      </w:r>
      <w:r>
        <w:rPr>
          <w:rFonts w:ascii="ＭＳ ゴシック" w:eastAsia="ＭＳ ゴシック" w:hAnsi="ＭＳ 明朝" w:cs="ＭＳ 明朝" w:hint="eastAsia"/>
          <w:color w:val="000000"/>
        </w:rPr>
        <w:t>〇〇</w:t>
      </w:r>
      <w:r w:rsidRPr="003C6262">
        <w:rPr>
          <w:rFonts w:ascii="ＭＳ ゴシック" w:eastAsia="ＭＳ ゴシック" w:hAnsi="ＭＳ 明朝" w:cs="ＭＳ 明朝"/>
          <w:color w:val="000000"/>
        </w:rPr>
        <w:t>の前後には、半角アンダーバー（「_」）が入ります。</w:t>
      </w:r>
    </w:p>
    <w:p w14:paraId="4B0985C2" w14:textId="77777777" w:rsidR="006B2DFC" w:rsidRDefault="006B2DFC" w:rsidP="003C6262">
      <w:pPr>
        <w:overflowPunct w:val="0"/>
        <w:adjustRightInd/>
        <w:spacing w:line="240" w:lineRule="auto"/>
        <w:ind w:left="480" w:hangingChars="200" w:hanging="480"/>
        <w:rPr>
          <w:rFonts w:ascii="ＭＳ ゴシック" w:eastAsia="ＭＳ ゴシック" w:hAnsi="ＭＳ ゴシック" w:cs="ＭＳ 明朝"/>
        </w:rPr>
      </w:pPr>
    </w:p>
    <w:p w14:paraId="79FE8997" w14:textId="4838EDD9" w:rsidR="003C6262" w:rsidRPr="003C6262" w:rsidRDefault="003C6262" w:rsidP="003C6262">
      <w:pPr>
        <w:overflowPunct w:val="0"/>
        <w:adjustRightInd/>
        <w:spacing w:line="240" w:lineRule="auto"/>
        <w:ind w:left="480" w:hangingChars="200" w:hanging="480"/>
        <w:rPr>
          <w:rFonts w:ascii="ＭＳ ゴシック" w:eastAsia="ＭＳ ゴシック" w:hAnsi="ＭＳ ゴシック" w:cs="ＭＳ 明朝"/>
        </w:rPr>
      </w:pPr>
      <w:r w:rsidRPr="003C6262">
        <w:rPr>
          <w:rFonts w:ascii="ＭＳ ゴシック" w:eastAsia="ＭＳ ゴシック" w:hAnsi="ＭＳ ゴシック" w:cs="ＭＳ 明朝"/>
        </w:rPr>
        <w:t>（</w:t>
      </w:r>
      <w:r w:rsidR="006B2DFC">
        <w:rPr>
          <w:rFonts w:ascii="ＭＳ ゴシック" w:eastAsia="ＭＳ ゴシック" w:hAnsi="ＭＳ ゴシック" w:cs="ＭＳ 明朝" w:hint="eastAsia"/>
        </w:rPr>
        <w:t>３</w:t>
      </w:r>
      <w:r w:rsidRPr="003C6262">
        <w:rPr>
          <w:rFonts w:ascii="ＭＳ ゴシック" w:eastAsia="ＭＳ ゴシック" w:hAnsi="ＭＳ ゴシック" w:cs="ＭＳ 明朝"/>
        </w:rPr>
        <w:t>）複数の木材関係団体に所属されている場合、別の団体からも同様の調査票が送付される場合があります。その場合、</w:t>
      </w:r>
      <w:r w:rsidRPr="003C6262">
        <w:rPr>
          <w:rFonts w:ascii="ＭＳ ゴシック" w:eastAsia="ＭＳ ゴシック" w:hAnsi="ＭＳ ゴシック" w:cs="ＭＳ 明朝"/>
          <w:u w:val="single"/>
        </w:rPr>
        <w:t>任意の１団体にのみ回答をご提出ください</w:t>
      </w:r>
      <w:r w:rsidRPr="003C6262">
        <w:rPr>
          <w:rFonts w:ascii="ＭＳ ゴシック" w:eastAsia="ＭＳ ゴシック" w:hAnsi="ＭＳ ゴシック" w:cs="ＭＳ 明朝"/>
        </w:rPr>
        <w:t>。</w:t>
      </w:r>
    </w:p>
    <w:p w14:paraId="5EA7425D" w14:textId="77777777" w:rsidR="006B2DFC" w:rsidRDefault="006B2DFC" w:rsidP="003C6262">
      <w:pPr>
        <w:overflowPunct w:val="0"/>
        <w:adjustRightInd/>
        <w:spacing w:line="240" w:lineRule="auto"/>
        <w:ind w:left="480" w:hangingChars="200" w:hanging="480"/>
        <w:rPr>
          <w:rFonts w:ascii="ＭＳ ゴシック" w:eastAsia="ＭＳ ゴシック" w:hAnsi="ＭＳ ゴシック" w:cs="ＭＳ 明朝"/>
        </w:rPr>
      </w:pPr>
    </w:p>
    <w:p w14:paraId="34F16CBA" w14:textId="475D3AD8" w:rsidR="003C6262" w:rsidRPr="003C6262" w:rsidRDefault="003C6262" w:rsidP="003C6262">
      <w:pPr>
        <w:overflowPunct w:val="0"/>
        <w:adjustRightInd/>
        <w:spacing w:line="240" w:lineRule="auto"/>
        <w:ind w:left="480" w:hangingChars="200" w:hanging="480"/>
        <w:rPr>
          <w:rFonts w:ascii="ＭＳ ゴシック" w:eastAsia="ＭＳ ゴシック" w:hAnsi="ＭＳ ゴシック" w:cs="ＭＳ 明朝"/>
        </w:rPr>
      </w:pPr>
      <w:r w:rsidRPr="003C6262">
        <w:rPr>
          <w:rFonts w:ascii="ＭＳ ゴシック" w:eastAsia="ＭＳ ゴシック" w:hAnsi="ＭＳ ゴシック" w:cs="ＭＳ 明朝"/>
        </w:rPr>
        <w:t>（</w:t>
      </w:r>
      <w:r w:rsidR="006B2DFC">
        <w:rPr>
          <w:rFonts w:ascii="ＭＳ ゴシック" w:eastAsia="ＭＳ ゴシック" w:hAnsi="ＭＳ ゴシック" w:cs="ＭＳ 明朝" w:hint="eastAsia"/>
        </w:rPr>
        <w:t>４</w:t>
      </w:r>
      <w:r w:rsidRPr="003C6262">
        <w:rPr>
          <w:rFonts w:ascii="ＭＳ ゴシック" w:eastAsia="ＭＳ ゴシック" w:hAnsi="ＭＳ ゴシック" w:cs="ＭＳ 明朝"/>
        </w:rPr>
        <w:t>）複数の工場等がある場合、</w:t>
      </w:r>
      <w:r w:rsidRPr="003C6262">
        <w:rPr>
          <w:rFonts w:ascii="ＭＳ ゴシック" w:eastAsia="ＭＳ ゴシック" w:hAnsi="ＭＳ ゴシック" w:cs="ＭＳ 明朝"/>
          <w:u w:val="single"/>
        </w:rPr>
        <w:t>工場単位でご回答ください</w:t>
      </w:r>
      <w:r w:rsidRPr="003C6262">
        <w:rPr>
          <w:rFonts w:ascii="ＭＳ ゴシック" w:eastAsia="ＭＳ ゴシック" w:hAnsi="ＭＳ ゴシック" w:cs="ＭＳ 明朝"/>
        </w:rPr>
        <w:t>。工場単位での実績の把握が困難な場合、企業単位でご回答ください。</w:t>
      </w:r>
    </w:p>
    <w:p w14:paraId="7BD35F7D" w14:textId="77777777" w:rsidR="006B2DFC" w:rsidRDefault="006B2DFC" w:rsidP="003C6262">
      <w:pPr>
        <w:overflowPunct w:val="0"/>
        <w:adjustRightInd/>
        <w:spacing w:line="240" w:lineRule="auto"/>
        <w:ind w:left="480" w:hangingChars="200" w:hanging="480"/>
        <w:rPr>
          <w:rFonts w:ascii="ＭＳ ゴシック" w:eastAsia="ＭＳ ゴシック" w:hAnsi="ＭＳ ゴシック" w:cs="ＭＳ 明朝"/>
        </w:rPr>
      </w:pPr>
    </w:p>
    <w:p w14:paraId="2CE4F39D" w14:textId="51A9D814" w:rsidR="003C6262" w:rsidRPr="003C6262" w:rsidRDefault="003C6262" w:rsidP="003C6262">
      <w:pPr>
        <w:overflowPunct w:val="0"/>
        <w:adjustRightInd/>
        <w:spacing w:line="240" w:lineRule="auto"/>
        <w:ind w:left="480" w:hangingChars="200" w:hanging="480"/>
        <w:rPr>
          <w:rFonts w:ascii="ＭＳ ゴシック" w:eastAsia="ＭＳ ゴシック" w:hAnsi="ＭＳ ゴシック" w:cs="ＭＳ 明朝"/>
          <w:color w:val="000000"/>
        </w:rPr>
      </w:pPr>
      <w:r w:rsidRPr="003C6262">
        <w:rPr>
          <w:rFonts w:ascii="ＭＳ ゴシック" w:eastAsia="ＭＳ ゴシック" w:hAnsi="ＭＳ ゴシック" w:cs="ＭＳ 明朝"/>
        </w:rPr>
        <w:t>（</w:t>
      </w:r>
      <w:r w:rsidR="006B2DFC">
        <w:rPr>
          <w:rFonts w:ascii="ＭＳ ゴシック" w:eastAsia="ＭＳ ゴシック" w:hAnsi="ＭＳ ゴシック" w:cs="ＭＳ 明朝" w:hint="eastAsia"/>
        </w:rPr>
        <w:t>５</w:t>
      </w:r>
      <w:r w:rsidRPr="003C6262">
        <w:rPr>
          <w:rFonts w:ascii="ＭＳ ゴシック" w:eastAsia="ＭＳ ゴシック" w:hAnsi="ＭＳ ゴシック" w:cs="ＭＳ 明朝"/>
        </w:rPr>
        <w:t>）</w:t>
      </w:r>
      <w:r w:rsidRPr="003C6262">
        <w:rPr>
          <w:rFonts w:ascii="ＭＳ ゴシック" w:eastAsia="ＭＳ ゴシック" w:hAnsi="ＭＳ ゴシック" w:cs="ＭＳ 明朝"/>
          <w:color w:val="000000"/>
        </w:rPr>
        <w:t>数値の記入に当たって</w:t>
      </w:r>
      <w:r w:rsidR="006B2DFC">
        <w:rPr>
          <w:rFonts w:ascii="ＭＳ ゴシック" w:eastAsia="ＭＳ ゴシック" w:hAnsi="ＭＳ ゴシック" w:cs="ＭＳ 明朝" w:hint="eastAsia"/>
          <w:color w:val="000000"/>
        </w:rPr>
        <w:t>、</w:t>
      </w:r>
      <w:r w:rsidRPr="003C6262">
        <w:rPr>
          <w:rFonts w:ascii="ＭＳ ゴシック" w:eastAsia="ＭＳ ゴシック" w:hAnsi="ＭＳ ゴシック" w:cs="ＭＳ 明朝"/>
          <w:color w:val="000000"/>
        </w:rPr>
        <w:t>特に、</w:t>
      </w:r>
      <w:r w:rsidRPr="003C6262">
        <w:rPr>
          <w:rFonts w:ascii="ＭＳ ゴシック" w:eastAsia="ＭＳ ゴシック" w:hAnsi="ＭＳ ゴシック" w:cs="ＭＳ 明朝"/>
          <w:color w:val="000000"/>
          <w:u w:val="single"/>
        </w:rPr>
        <w:t>経費関係は万円単位</w:t>
      </w:r>
      <w:r w:rsidRPr="003C6262">
        <w:rPr>
          <w:rFonts w:ascii="ＭＳ ゴシック" w:eastAsia="ＭＳ ゴシック" w:hAnsi="ＭＳ ゴシック" w:cs="ＭＳ 明朝"/>
          <w:color w:val="000000"/>
        </w:rPr>
        <w:t>、</w:t>
      </w:r>
      <w:r w:rsidRPr="003C6262">
        <w:rPr>
          <w:rFonts w:ascii="ＭＳ ゴシック" w:eastAsia="ＭＳ ゴシック" w:hAnsi="ＭＳ ゴシック" w:cs="ＭＳ 明朝"/>
          <w:color w:val="000000"/>
          <w:u w:val="single"/>
        </w:rPr>
        <w:t>軽油使用量はリットル単位</w:t>
      </w:r>
      <w:r w:rsidRPr="003C6262">
        <w:rPr>
          <w:rFonts w:ascii="ＭＳ ゴシック" w:eastAsia="ＭＳ ゴシック" w:hAnsi="ＭＳ ゴシック" w:cs="ＭＳ 明朝"/>
          <w:color w:val="000000"/>
        </w:rPr>
        <w:t>です。入力ミスの無いようご留意願います。</w:t>
      </w:r>
    </w:p>
    <w:p w14:paraId="61756A29" w14:textId="77777777" w:rsidR="006B2DFC" w:rsidRDefault="006B2DFC" w:rsidP="003C6262">
      <w:pPr>
        <w:overflowPunct w:val="0"/>
        <w:adjustRightInd/>
        <w:spacing w:line="240" w:lineRule="auto"/>
        <w:ind w:left="480" w:hangingChars="200" w:hanging="480"/>
        <w:rPr>
          <w:rFonts w:ascii="ＭＳ ゴシック" w:eastAsia="ＭＳ ゴシック" w:hAnsi="ＭＳ ゴシック" w:cs="ＭＳ 明朝"/>
          <w:color w:val="000000"/>
        </w:rPr>
      </w:pPr>
    </w:p>
    <w:p w14:paraId="666291EB" w14:textId="31ECB8AC" w:rsidR="003C6262" w:rsidRPr="003C6262" w:rsidRDefault="003C6262" w:rsidP="003C6262">
      <w:pPr>
        <w:overflowPunct w:val="0"/>
        <w:adjustRightInd/>
        <w:spacing w:line="240" w:lineRule="auto"/>
        <w:ind w:left="480" w:hangingChars="200" w:hanging="480"/>
        <w:rPr>
          <w:rFonts w:ascii="ＭＳ ゴシック" w:eastAsia="ＭＳ ゴシック" w:hAnsi="ＭＳ ゴシック" w:cs="ＭＳ 明朝"/>
          <w:color w:val="000000"/>
        </w:rPr>
      </w:pPr>
      <w:r w:rsidRPr="003C6262">
        <w:rPr>
          <w:rFonts w:ascii="ＭＳ ゴシック" w:eastAsia="ＭＳ ゴシック" w:hAnsi="ＭＳ ゴシック" w:cs="ＭＳ 明朝"/>
          <w:color w:val="000000"/>
        </w:rPr>
        <w:t>（</w:t>
      </w:r>
      <w:r w:rsidR="006B2DFC">
        <w:rPr>
          <w:rFonts w:ascii="ＭＳ ゴシック" w:eastAsia="ＭＳ ゴシック" w:hAnsi="ＭＳ ゴシック" w:cs="ＭＳ 明朝" w:hint="eastAsia"/>
          <w:color w:val="000000"/>
        </w:rPr>
        <w:t>６</w:t>
      </w:r>
      <w:r w:rsidRPr="003C6262">
        <w:rPr>
          <w:rFonts w:ascii="ＭＳ ゴシック" w:eastAsia="ＭＳ ゴシック" w:hAnsi="ＭＳ ゴシック" w:cs="ＭＳ 明朝"/>
          <w:color w:val="000000"/>
        </w:rPr>
        <w:t>）本調査については、月別の免税軽油使用量についても記載をお願いします。</w:t>
      </w:r>
    </w:p>
    <w:p w14:paraId="0FD61FB6" w14:textId="77777777" w:rsidR="006B2DFC" w:rsidRDefault="006B2DFC" w:rsidP="006B2DFC">
      <w:pPr>
        <w:overflowPunct w:val="0"/>
        <w:adjustRightInd/>
        <w:spacing w:line="240" w:lineRule="auto"/>
        <w:ind w:left="480" w:hangingChars="200" w:hanging="480"/>
        <w:rPr>
          <w:rFonts w:ascii="ＭＳ ゴシック" w:eastAsia="ＭＳ ゴシック" w:hAnsi="ＭＳ ゴシック" w:cs="ＭＳ 明朝"/>
        </w:rPr>
      </w:pPr>
    </w:p>
    <w:p w14:paraId="6E84D3F0" w14:textId="70769244" w:rsidR="003C6262" w:rsidRPr="003C6262" w:rsidRDefault="003C6262" w:rsidP="006B2DFC">
      <w:pPr>
        <w:overflowPunct w:val="0"/>
        <w:adjustRightInd/>
        <w:spacing w:line="240" w:lineRule="auto"/>
        <w:ind w:left="480" w:hangingChars="200" w:hanging="480"/>
        <w:rPr>
          <w:rFonts w:ascii="ＭＳ ゴシック" w:eastAsia="ＭＳ ゴシック" w:hAnsi="ＭＳ ゴシック" w:cs="ＭＳ 明朝"/>
        </w:rPr>
      </w:pPr>
      <w:r w:rsidRPr="003C6262">
        <w:rPr>
          <w:rFonts w:ascii="ＭＳ ゴシック" w:eastAsia="ＭＳ ゴシック" w:hAnsi="ＭＳ ゴシック" w:cs="ＭＳ 明朝"/>
        </w:rPr>
        <w:t>（</w:t>
      </w:r>
      <w:r w:rsidR="006B2DFC">
        <w:rPr>
          <w:rFonts w:ascii="ＭＳ ゴシック" w:eastAsia="ＭＳ ゴシック" w:hAnsi="ＭＳ ゴシック" w:cs="ＭＳ 明朝" w:hint="eastAsia"/>
        </w:rPr>
        <w:t>７</w:t>
      </w:r>
      <w:r w:rsidRPr="003C6262">
        <w:rPr>
          <w:rFonts w:ascii="ＭＳ ゴシック" w:eastAsia="ＭＳ ゴシック" w:hAnsi="ＭＳ ゴシック" w:cs="ＭＳ 明朝"/>
        </w:rPr>
        <w:t>）本調査結果は、税制改正要望以外の目的では使用しません。また、いただいた調査票については厳重に管理し、税制改正要望後にすみやかに削除致します。</w:t>
      </w:r>
    </w:p>
    <w:p w14:paraId="78C389C8" w14:textId="77777777" w:rsidR="003C6262" w:rsidRPr="003C6262" w:rsidRDefault="003C6262" w:rsidP="003C6262">
      <w:pPr>
        <w:overflowPunct w:val="0"/>
        <w:adjustRightInd/>
        <w:spacing w:line="240" w:lineRule="auto"/>
        <w:ind w:leftChars="300" w:left="960" w:hangingChars="100" w:hanging="240"/>
        <w:rPr>
          <w:rFonts w:ascii="ＭＳ ゴシック" w:eastAsia="ＭＳ ゴシック" w:hAnsi="ＭＳ ゴシック" w:cs="ＭＳ 明朝"/>
          <w:color w:val="000000"/>
        </w:rPr>
      </w:pPr>
    </w:p>
    <w:p w14:paraId="0089B792" w14:textId="77777777" w:rsidR="003C6262" w:rsidRPr="003C6262" w:rsidRDefault="003C6262" w:rsidP="003C6262">
      <w:pPr>
        <w:overflowPunct w:val="0"/>
        <w:adjustRightInd/>
        <w:spacing w:line="240" w:lineRule="auto"/>
        <w:ind w:leftChars="-59" w:left="-142" w:firstLineChars="59" w:firstLine="142"/>
        <w:rPr>
          <w:rFonts w:ascii="ＭＳ ゴシック" w:eastAsia="ＭＳ ゴシック" w:hAnsi="ＭＳ ゴシック" w:cs="ＭＳ 明朝"/>
          <w:color w:val="000000"/>
        </w:rPr>
      </w:pPr>
      <w:r w:rsidRPr="003C6262">
        <w:rPr>
          <w:rFonts w:ascii="ＭＳ ゴシック" w:eastAsia="ＭＳ ゴシック" w:hAnsi="ＭＳ ゴシック" w:cs="ＭＳ 明朝"/>
          <w:color w:val="000000"/>
        </w:rPr>
        <w:t>３　調査票の提出先</w:t>
      </w:r>
    </w:p>
    <w:p w14:paraId="59536F6F" w14:textId="77777777" w:rsidR="003C6262" w:rsidRPr="003C6262" w:rsidRDefault="003C6262" w:rsidP="003C6262">
      <w:pPr>
        <w:overflowPunct w:val="0"/>
        <w:adjustRightInd/>
        <w:spacing w:line="240" w:lineRule="auto"/>
        <w:ind w:firstLine="426"/>
        <w:rPr>
          <w:rFonts w:ascii="ＭＳ ゴシック" w:eastAsia="ＭＳ ゴシック" w:hAnsi="ＭＳ ゴシック" w:cs="ＭＳ 明朝"/>
          <w:color w:val="000000" w:themeColor="text1"/>
        </w:rPr>
      </w:pPr>
      <w:r w:rsidRPr="003C6262">
        <w:rPr>
          <w:rFonts w:ascii="ＭＳ ゴシック" w:eastAsia="ＭＳ ゴシック" w:hAnsi="ＭＳ ゴシック" w:cs="ＭＳ 明朝" w:hint="eastAsia"/>
          <w:color w:val="000000" w:themeColor="text1"/>
        </w:rPr>
        <w:t>熊本県木材協会連合会</w:t>
      </w:r>
    </w:p>
    <w:p w14:paraId="37322BAA" w14:textId="5C022507" w:rsidR="003C6262" w:rsidRPr="003C6262" w:rsidRDefault="003C6262" w:rsidP="003C6262">
      <w:pPr>
        <w:overflowPunct w:val="0"/>
        <w:adjustRightInd/>
        <w:spacing w:line="240" w:lineRule="auto"/>
        <w:ind w:firstLine="426"/>
        <w:rPr>
          <w:rFonts w:ascii="ＭＳ ゴシック" w:eastAsia="ＭＳ ゴシック" w:hAnsi="ＭＳ ゴシック" w:cs="ＭＳ 明朝"/>
          <w:color w:val="000000" w:themeColor="text1"/>
        </w:rPr>
      </w:pPr>
      <w:r w:rsidRPr="003C6262">
        <w:rPr>
          <w:rFonts w:ascii="ＭＳ ゴシック" w:eastAsia="ＭＳ ゴシック" w:hAnsi="ＭＳ ゴシック" w:cs="ＭＳ 明朝"/>
          <w:color w:val="000000" w:themeColor="text1"/>
        </w:rPr>
        <w:t>E-mail：info@kumamotonoki.com</w:t>
      </w:r>
    </w:p>
    <w:p w14:paraId="1AC1F539" w14:textId="77777777" w:rsidR="003C6262" w:rsidRPr="003C6262" w:rsidRDefault="003C6262" w:rsidP="003C6262">
      <w:pPr>
        <w:overflowPunct w:val="0"/>
        <w:adjustRightInd/>
        <w:spacing w:line="240" w:lineRule="auto"/>
        <w:jc w:val="left"/>
        <w:rPr>
          <w:rFonts w:ascii="ＭＳ ゴシック" w:eastAsia="ＭＳ ゴシック" w:hAnsi="ＭＳ ゴシック" w:cs="ＭＳ 明朝"/>
          <w:color w:val="000000"/>
        </w:rPr>
      </w:pPr>
    </w:p>
    <w:p w14:paraId="1DE944BB" w14:textId="77777777" w:rsidR="003C6262" w:rsidRPr="003C6262" w:rsidRDefault="003C6262" w:rsidP="003C6262">
      <w:pPr>
        <w:overflowPunct w:val="0"/>
        <w:adjustRightInd/>
        <w:spacing w:line="240" w:lineRule="auto"/>
        <w:jc w:val="left"/>
        <w:rPr>
          <w:rFonts w:ascii="ＭＳ ゴシック" w:eastAsia="ＭＳ ゴシック" w:hAnsi="ＭＳ ゴシック" w:cs="ＭＳ 明朝"/>
          <w:color w:val="000000"/>
        </w:rPr>
      </w:pPr>
      <w:r w:rsidRPr="003C6262">
        <w:rPr>
          <w:rFonts w:ascii="ＭＳ ゴシック" w:eastAsia="ＭＳ ゴシック" w:hAnsi="ＭＳ ゴシック" w:cs="ＭＳ 明朝"/>
          <w:color w:val="000000"/>
        </w:rPr>
        <w:t>４　調査票の提出期限</w:t>
      </w:r>
    </w:p>
    <w:p w14:paraId="18FE762E" w14:textId="65142FDD" w:rsidR="003C6262" w:rsidRPr="003C6262" w:rsidRDefault="003C6262" w:rsidP="003C6262">
      <w:pPr>
        <w:overflowPunct w:val="0"/>
        <w:adjustRightInd/>
        <w:spacing w:line="240" w:lineRule="auto"/>
        <w:jc w:val="left"/>
        <w:rPr>
          <w:rFonts w:ascii="ＭＳ ゴシック" w:eastAsia="ＭＳ ゴシック" w:hAnsi="ＭＳ ゴシック" w:cs="ＭＳ 明朝"/>
          <w:color w:val="000000" w:themeColor="text1"/>
        </w:rPr>
      </w:pPr>
      <w:r w:rsidRPr="003C6262">
        <w:rPr>
          <w:rFonts w:ascii="ＭＳ ゴシック" w:eastAsia="ＭＳ ゴシック" w:hAnsi="ＭＳ ゴシック" w:cs="ＭＳ 明朝"/>
          <w:color w:val="000000" w:themeColor="text1"/>
        </w:rPr>
        <w:t xml:space="preserve">　　令和８年</w:t>
      </w:r>
      <w:r w:rsidRPr="003C6262">
        <w:rPr>
          <w:rFonts w:ascii="ＭＳ ゴシック" w:eastAsia="ＭＳ ゴシック" w:hAnsi="ＭＳ ゴシック" w:cs="ＭＳ 明朝" w:hint="eastAsia"/>
          <w:color w:val="000000" w:themeColor="text1"/>
        </w:rPr>
        <w:t>６</w:t>
      </w:r>
      <w:r w:rsidRPr="003C6262">
        <w:rPr>
          <w:rFonts w:ascii="ＭＳ ゴシック" w:eastAsia="ＭＳ ゴシック" w:hAnsi="ＭＳ ゴシック" w:cs="ＭＳ 明朝"/>
          <w:color w:val="000000" w:themeColor="text1"/>
        </w:rPr>
        <w:t>月</w:t>
      </w:r>
      <w:r w:rsidRPr="003C6262">
        <w:rPr>
          <w:rFonts w:ascii="ＭＳ ゴシック" w:eastAsia="ＭＳ ゴシック" w:hAnsi="ＭＳ ゴシック" w:cs="ＭＳ 明朝" w:hint="eastAsia"/>
          <w:color w:val="000000" w:themeColor="text1"/>
        </w:rPr>
        <w:t>１９</w:t>
      </w:r>
      <w:r w:rsidRPr="003C6262">
        <w:rPr>
          <w:rFonts w:ascii="ＭＳ ゴシック" w:eastAsia="ＭＳ ゴシック" w:hAnsi="ＭＳ ゴシック" w:cs="ＭＳ 明朝"/>
          <w:color w:val="000000" w:themeColor="text1"/>
        </w:rPr>
        <w:t>日（</w:t>
      </w:r>
      <w:r w:rsidRPr="003C6262">
        <w:rPr>
          <w:rFonts w:ascii="ＭＳ ゴシック" w:eastAsia="ＭＳ ゴシック" w:hAnsi="ＭＳ ゴシック" w:cs="ＭＳ 明朝" w:hint="eastAsia"/>
          <w:color w:val="000000" w:themeColor="text1"/>
        </w:rPr>
        <w:t>金</w:t>
      </w:r>
      <w:r w:rsidRPr="003C6262">
        <w:rPr>
          <w:rFonts w:ascii="ＭＳ ゴシック" w:eastAsia="ＭＳ ゴシック" w:hAnsi="ＭＳ ゴシック" w:cs="ＭＳ 明朝"/>
          <w:color w:val="000000" w:themeColor="text1"/>
        </w:rPr>
        <w:t>）</w:t>
      </w:r>
    </w:p>
    <w:p w14:paraId="750877AF" w14:textId="77777777" w:rsidR="003C6262" w:rsidRPr="003C6262" w:rsidRDefault="003C6262" w:rsidP="003C6262">
      <w:pPr>
        <w:overflowPunct w:val="0"/>
        <w:adjustRightInd/>
        <w:spacing w:line="240" w:lineRule="auto"/>
        <w:jc w:val="left"/>
        <w:rPr>
          <w:rFonts w:ascii="ＭＳ ゴシック" w:eastAsia="ＭＳ ゴシック" w:hAnsi="ＭＳ ゴシック" w:cs="ＭＳ 明朝"/>
          <w:color w:val="000000"/>
        </w:rPr>
      </w:pPr>
    </w:p>
    <w:p w14:paraId="0A185E2D" w14:textId="1224828A" w:rsidR="00E70A5C" w:rsidRPr="00456678" w:rsidRDefault="00E70A5C" w:rsidP="003C6262">
      <w:pPr>
        <w:overflowPunct w:val="0"/>
        <w:adjustRightInd/>
        <w:spacing w:line="240" w:lineRule="auto"/>
        <w:jc w:val="center"/>
        <w:rPr>
          <w:rFonts w:ascii="ＭＳ ゴシック" w:eastAsia="ＭＳ ゴシック"/>
        </w:rPr>
      </w:pPr>
    </w:p>
    <w:sectPr w:rsidR="00E70A5C" w:rsidRPr="00456678">
      <w:pgSz w:w="11906" w:h="16838"/>
      <w:pgMar w:top="1417" w:right="1191" w:bottom="1247" w:left="1417" w:header="624" w:footer="624"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3780" w14:textId="77777777" w:rsidR="00AA7F63" w:rsidRDefault="00AA7F63" w:rsidP="00613B6B">
      <w:pPr>
        <w:spacing w:line="240" w:lineRule="auto"/>
      </w:pPr>
      <w:r>
        <w:separator/>
      </w:r>
    </w:p>
  </w:endnote>
  <w:endnote w:type="continuationSeparator" w:id="0">
    <w:p w14:paraId="2AEB4C97" w14:textId="77777777" w:rsidR="00AA7F63" w:rsidRDefault="00AA7F63" w:rsidP="00613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JP">
    <w:panose1 w:val="020B0200000000000000"/>
    <w:charset w:val="80"/>
    <w:family w:val="modern"/>
    <w:pitch w:val="variable"/>
    <w:sig w:usb0="20000287" w:usb1="2ADF3C10" w:usb2="00000016" w:usb3="00000000" w:csb0="000601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0361" w14:textId="77777777" w:rsidR="00AA7F63" w:rsidRDefault="00AA7F63" w:rsidP="00613B6B">
      <w:pPr>
        <w:spacing w:line="240" w:lineRule="auto"/>
      </w:pPr>
      <w:r>
        <w:separator/>
      </w:r>
    </w:p>
  </w:footnote>
  <w:footnote w:type="continuationSeparator" w:id="0">
    <w:p w14:paraId="47242713" w14:textId="77777777" w:rsidR="00AA7F63" w:rsidRDefault="00AA7F63" w:rsidP="00613B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6258DC"/>
    <w:lvl w:ilvl="0">
      <w:numFmt w:val="decimal"/>
      <w:lvlText w:val="*"/>
      <w:lvlJc w:val="left"/>
    </w:lvl>
  </w:abstractNum>
  <w:abstractNum w:abstractNumId="1" w15:restartNumberingAfterBreak="0">
    <w:nsid w:val="17B47CB6"/>
    <w:multiLevelType w:val="hybridMultilevel"/>
    <w:tmpl w:val="A418BB06"/>
    <w:lvl w:ilvl="0" w:tplc="5D04EF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1923000">
    <w:abstractNumId w:val="0"/>
    <w:lvlOverride w:ilvl="0">
      <w:lvl w:ilvl="0">
        <w:start w:val="1"/>
        <w:numFmt w:val="bullet"/>
        <w:lvlText w:val="・"/>
        <w:legacy w:legacy="1" w:legacySpace="0" w:legacyIndent="240"/>
        <w:lvlJc w:val="left"/>
        <w:pPr>
          <w:ind w:left="240" w:hanging="240"/>
        </w:pPr>
        <w:rPr>
          <w:rFonts w:ascii="ＭＳ ゴシック" w:eastAsia="ＭＳ ゴシック" w:hAnsi="ＭＳ ゴシック" w:hint="eastAsia"/>
          <w:b w:val="0"/>
          <w:i w:val="0"/>
          <w:sz w:val="24"/>
          <w:u w:val="none"/>
        </w:rPr>
      </w:lvl>
    </w:lvlOverride>
  </w:num>
  <w:num w:numId="2" w16cid:durableId="1625500275">
    <w:abstractNumId w:val="0"/>
    <w:lvlOverride w:ilvl="0">
      <w:lvl w:ilvl="0">
        <w:start w:val="1"/>
        <w:numFmt w:val="bullet"/>
        <w:lvlText w:val="・"/>
        <w:legacy w:legacy="1" w:legacySpace="0" w:legacyIndent="240"/>
        <w:lvlJc w:val="left"/>
        <w:pPr>
          <w:ind w:left="240" w:hanging="240"/>
        </w:pPr>
        <w:rPr>
          <w:rFonts w:ascii="Mincho" w:eastAsia="Mincho" w:hint="eastAsia"/>
          <w:b w:val="0"/>
          <w:i w:val="0"/>
          <w:sz w:val="24"/>
          <w:u w:val="none"/>
        </w:rPr>
      </w:lvl>
    </w:lvlOverride>
  </w:num>
  <w:num w:numId="3" w16cid:durableId="679770393">
    <w:abstractNumId w:val="0"/>
    <w:lvlOverride w:ilvl="0">
      <w:lvl w:ilvl="0">
        <w:start w:val="1"/>
        <w:numFmt w:val="bullet"/>
        <w:lvlText w:val="＊"/>
        <w:legacy w:legacy="1" w:legacySpace="0" w:legacyIndent="480"/>
        <w:lvlJc w:val="left"/>
        <w:pPr>
          <w:ind w:left="480" w:hanging="480"/>
        </w:pPr>
        <w:rPr>
          <w:rFonts w:ascii="ＭＳ ゴシック" w:eastAsia="ＭＳ ゴシック" w:hAnsi="ＭＳ ゴシック" w:hint="eastAsia"/>
          <w:b w:val="0"/>
          <w:i w:val="0"/>
          <w:sz w:val="24"/>
          <w:u w:val="none"/>
        </w:rPr>
      </w:lvl>
    </w:lvlOverride>
  </w:num>
  <w:num w:numId="4" w16cid:durableId="121820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6B"/>
    <w:rsid w:val="00021B92"/>
    <w:rsid w:val="00041D7D"/>
    <w:rsid w:val="00053E06"/>
    <w:rsid w:val="000B772E"/>
    <w:rsid w:val="000D4623"/>
    <w:rsid w:val="000E37FB"/>
    <w:rsid w:val="0015510A"/>
    <w:rsid w:val="001577B3"/>
    <w:rsid w:val="001D0CDE"/>
    <w:rsid w:val="00203BA0"/>
    <w:rsid w:val="00206C6A"/>
    <w:rsid w:val="002245C4"/>
    <w:rsid w:val="00243939"/>
    <w:rsid w:val="002464B6"/>
    <w:rsid w:val="00262E9B"/>
    <w:rsid w:val="0027678B"/>
    <w:rsid w:val="0029050C"/>
    <w:rsid w:val="00290DC8"/>
    <w:rsid w:val="002C2878"/>
    <w:rsid w:val="002E252C"/>
    <w:rsid w:val="003113A8"/>
    <w:rsid w:val="00345F8C"/>
    <w:rsid w:val="003611ED"/>
    <w:rsid w:val="003B7451"/>
    <w:rsid w:val="003C6262"/>
    <w:rsid w:val="004131A2"/>
    <w:rsid w:val="00456678"/>
    <w:rsid w:val="004C5881"/>
    <w:rsid w:val="00514D68"/>
    <w:rsid w:val="0053001B"/>
    <w:rsid w:val="00531685"/>
    <w:rsid w:val="00533D6E"/>
    <w:rsid w:val="005457EE"/>
    <w:rsid w:val="005704ED"/>
    <w:rsid w:val="005902CD"/>
    <w:rsid w:val="005A2F30"/>
    <w:rsid w:val="005B12CD"/>
    <w:rsid w:val="005F39E7"/>
    <w:rsid w:val="006111AE"/>
    <w:rsid w:val="00613B6B"/>
    <w:rsid w:val="00626692"/>
    <w:rsid w:val="006639F1"/>
    <w:rsid w:val="006A5F19"/>
    <w:rsid w:val="006B2DFC"/>
    <w:rsid w:val="006C509D"/>
    <w:rsid w:val="006D5A8C"/>
    <w:rsid w:val="006F0254"/>
    <w:rsid w:val="0071755E"/>
    <w:rsid w:val="007A1E4C"/>
    <w:rsid w:val="00805276"/>
    <w:rsid w:val="00806C0F"/>
    <w:rsid w:val="00814A9C"/>
    <w:rsid w:val="00823383"/>
    <w:rsid w:val="00823944"/>
    <w:rsid w:val="0082535F"/>
    <w:rsid w:val="00837741"/>
    <w:rsid w:val="008472A8"/>
    <w:rsid w:val="00863BCF"/>
    <w:rsid w:val="00865CF8"/>
    <w:rsid w:val="00873C85"/>
    <w:rsid w:val="008A6F4C"/>
    <w:rsid w:val="008B6BA1"/>
    <w:rsid w:val="008C677F"/>
    <w:rsid w:val="008D15BE"/>
    <w:rsid w:val="008E2F1C"/>
    <w:rsid w:val="008E71F5"/>
    <w:rsid w:val="00935F5B"/>
    <w:rsid w:val="0099268B"/>
    <w:rsid w:val="00996DFF"/>
    <w:rsid w:val="00A954C7"/>
    <w:rsid w:val="00AA7F63"/>
    <w:rsid w:val="00AB19CE"/>
    <w:rsid w:val="00AC4DB2"/>
    <w:rsid w:val="00AD3865"/>
    <w:rsid w:val="00B00B90"/>
    <w:rsid w:val="00B04FD7"/>
    <w:rsid w:val="00B654B0"/>
    <w:rsid w:val="00B66309"/>
    <w:rsid w:val="00B66E21"/>
    <w:rsid w:val="00B8403C"/>
    <w:rsid w:val="00BE1FD2"/>
    <w:rsid w:val="00BF740A"/>
    <w:rsid w:val="00BF7B22"/>
    <w:rsid w:val="00C57D0B"/>
    <w:rsid w:val="00C647FF"/>
    <w:rsid w:val="00CB3A22"/>
    <w:rsid w:val="00CB7F25"/>
    <w:rsid w:val="00CD3708"/>
    <w:rsid w:val="00CE02A5"/>
    <w:rsid w:val="00CF6FA8"/>
    <w:rsid w:val="00D00880"/>
    <w:rsid w:val="00D11DF4"/>
    <w:rsid w:val="00D22CFB"/>
    <w:rsid w:val="00D242C1"/>
    <w:rsid w:val="00D366A7"/>
    <w:rsid w:val="00D819B5"/>
    <w:rsid w:val="00D92F87"/>
    <w:rsid w:val="00D94B4C"/>
    <w:rsid w:val="00DA2F89"/>
    <w:rsid w:val="00DC274F"/>
    <w:rsid w:val="00DD6BDF"/>
    <w:rsid w:val="00DD703C"/>
    <w:rsid w:val="00DF63AB"/>
    <w:rsid w:val="00E17AD5"/>
    <w:rsid w:val="00E24791"/>
    <w:rsid w:val="00E25D6E"/>
    <w:rsid w:val="00E5255E"/>
    <w:rsid w:val="00E70A5C"/>
    <w:rsid w:val="00EA0AE2"/>
    <w:rsid w:val="00EC60E8"/>
    <w:rsid w:val="00F030CE"/>
    <w:rsid w:val="00F928EA"/>
    <w:rsid w:val="00F94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34B5FF"/>
  <w15:chartTrackingRefBased/>
  <w15:docId w15:val="{9AE38C34-5405-41F2-AE44-AE35F048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ゴシック" w:eastAsia="ＭＳ ゴシック"/>
      <w:sz w:val="28"/>
    </w:rPr>
  </w:style>
  <w:style w:type="paragraph" w:styleId="a4">
    <w:name w:val="Closing"/>
    <w:basedOn w:val="a"/>
    <w:next w:val="a"/>
    <w:semiHidden/>
    <w:pPr>
      <w:jc w:val="right"/>
    </w:pPr>
    <w:rPr>
      <w:rFonts w:ascii="ＭＳ ゴシック" w:eastAsia="ＭＳ ゴシック"/>
      <w:sz w:val="28"/>
    </w:rPr>
  </w:style>
  <w:style w:type="paragraph" w:styleId="a5">
    <w:name w:val="Note Heading"/>
    <w:basedOn w:val="a"/>
    <w:next w:val="a"/>
    <w:semiHidden/>
    <w:pPr>
      <w:jc w:val="center"/>
    </w:pPr>
  </w:style>
  <w:style w:type="character" w:styleId="a6">
    <w:name w:val="Hyperlink"/>
    <w:semiHidden/>
    <w:rPr>
      <w:color w:val="0000FF"/>
      <w:u w:val="single"/>
    </w:rPr>
  </w:style>
  <w:style w:type="paragraph" w:styleId="a7">
    <w:name w:val="header"/>
    <w:basedOn w:val="a"/>
    <w:link w:val="a8"/>
    <w:uiPriority w:val="99"/>
    <w:unhideWhenUsed/>
    <w:rsid w:val="00613B6B"/>
    <w:pPr>
      <w:tabs>
        <w:tab w:val="center" w:pos="4252"/>
        <w:tab w:val="right" w:pos="8504"/>
      </w:tabs>
      <w:snapToGrid w:val="0"/>
    </w:pPr>
  </w:style>
  <w:style w:type="character" w:customStyle="1" w:styleId="a8">
    <w:name w:val="ヘッダー (文字)"/>
    <w:link w:val="a7"/>
    <w:uiPriority w:val="99"/>
    <w:rsid w:val="00613B6B"/>
    <w:rPr>
      <w:sz w:val="24"/>
    </w:rPr>
  </w:style>
  <w:style w:type="paragraph" w:styleId="a9">
    <w:name w:val="footer"/>
    <w:basedOn w:val="a"/>
    <w:link w:val="aa"/>
    <w:uiPriority w:val="99"/>
    <w:unhideWhenUsed/>
    <w:rsid w:val="00613B6B"/>
    <w:pPr>
      <w:tabs>
        <w:tab w:val="center" w:pos="4252"/>
        <w:tab w:val="right" w:pos="8504"/>
      </w:tabs>
      <w:snapToGrid w:val="0"/>
    </w:pPr>
  </w:style>
  <w:style w:type="character" w:customStyle="1" w:styleId="aa">
    <w:name w:val="フッター (文字)"/>
    <w:link w:val="a9"/>
    <w:uiPriority w:val="99"/>
    <w:rsid w:val="00613B6B"/>
    <w:rPr>
      <w:sz w:val="24"/>
    </w:rPr>
  </w:style>
  <w:style w:type="paragraph" w:styleId="ab">
    <w:name w:val="Balloon Text"/>
    <w:basedOn w:val="a"/>
    <w:link w:val="ac"/>
    <w:uiPriority w:val="99"/>
    <w:semiHidden/>
    <w:unhideWhenUsed/>
    <w:rsid w:val="00935F5B"/>
    <w:pPr>
      <w:spacing w:line="240" w:lineRule="auto"/>
    </w:pPr>
    <w:rPr>
      <w:rFonts w:ascii="Arial" w:eastAsia="ＭＳ ゴシック" w:hAnsi="Arial"/>
      <w:sz w:val="18"/>
      <w:szCs w:val="18"/>
    </w:rPr>
  </w:style>
  <w:style w:type="character" w:customStyle="1" w:styleId="ac">
    <w:name w:val="吹き出し (文字)"/>
    <w:link w:val="ab"/>
    <w:uiPriority w:val="99"/>
    <w:semiHidden/>
    <w:rsid w:val="00935F5B"/>
    <w:rPr>
      <w:rFonts w:ascii="Arial" w:eastAsia="ＭＳ ゴシック" w:hAnsi="Arial" w:cs="Times New Roman"/>
      <w:sz w:val="18"/>
      <w:szCs w:val="18"/>
    </w:rPr>
  </w:style>
  <w:style w:type="character" w:styleId="ad">
    <w:name w:val="Unresolved Mention"/>
    <w:basedOn w:val="a0"/>
    <w:uiPriority w:val="99"/>
    <w:semiHidden/>
    <w:unhideWhenUsed/>
    <w:rsid w:val="00EA0AE2"/>
    <w:rPr>
      <w:color w:val="605E5C"/>
      <w:shd w:val="clear" w:color="auto" w:fill="E1DFDD"/>
    </w:rPr>
  </w:style>
  <w:style w:type="character" w:styleId="ae">
    <w:name w:val="FollowedHyperlink"/>
    <w:basedOn w:val="a0"/>
    <w:uiPriority w:val="99"/>
    <w:semiHidden/>
    <w:unhideWhenUsed/>
    <w:rsid w:val="005B12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69206">
      <w:bodyDiv w:val="1"/>
      <w:marLeft w:val="0"/>
      <w:marRight w:val="0"/>
      <w:marTop w:val="0"/>
      <w:marBottom w:val="0"/>
      <w:divBdr>
        <w:top w:val="none" w:sz="0" w:space="0" w:color="auto"/>
        <w:left w:val="none" w:sz="0" w:space="0" w:color="auto"/>
        <w:bottom w:val="none" w:sz="0" w:space="0" w:color="auto"/>
        <w:right w:val="none" w:sz="0" w:space="0" w:color="auto"/>
      </w:divBdr>
    </w:div>
    <w:div w:id="126402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amotonok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umamotonok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3CEBB-1923-4A00-9E9F-D95BE0599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261</Words>
  <Characters>1492</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１０全 木 連 発 第６５号</vt:lpstr>
      <vt:lpstr>１０全 木 連 発 第６５号</vt:lpstr>
    </vt:vector>
  </TitlesOfParts>
  <Company>Microsoft</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１０全 木 連 発 第６５号</dc:title>
  <dc:subject/>
  <dc:creator>全国木材組合連合会</dc:creator>
  <cp:keywords/>
  <cp:lastModifiedBy>聖二 山下</cp:lastModifiedBy>
  <cp:revision>12</cp:revision>
  <cp:lastPrinted>2024-12-24T07:16:00Z</cp:lastPrinted>
  <dcterms:created xsi:type="dcterms:W3CDTF">2026-04-21T23:33:00Z</dcterms:created>
  <dcterms:modified xsi:type="dcterms:W3CDTF">2026-05-07T23:51:00Z</dcterms:modified>
</cp:coreProperties>
</file>