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A2F6A" w14:textId="77777777" w:rsidR="00310F7F" w:rsidRPr="004413E9" w:rsidRDefault="00310F7F" w:rsidP="00310F7F">
      <w:pPr>
        <w:rPr>
          <w:b/>
          <w:color w:val="000000" w:themeColor="text1"/>
          <w:sz w:val="21"/>
          <w:szCs w:val="21"/>
        </w:rPr>
      </w:pPr>
      <w:r w:rsidRPr="004413E9">
        <w:rPr>
          <w:rFonts w:hint="eastAsia"/>
          <w:b/>
          <w:color w:val="000000" w:themeColor="text1"/>
          <w:sz w:val="21"/>
          <w:szCs w:val="21"/>
        </w:rPr>
        <w:t>別記６　（事業者認定更新申請書の様式）</w:t>
      </w:r>
    </w:p>
    <w:p w14:paraId="0BA9D3B2" w14:textId="77777777" w:rsidR="00310F7F" w:rsidRPr="004413E9" w:rsidRDefault="00310F7F" w:rsidP="00310F7F">
      <w:pPr>
        <w:rPr>
          <w:b/>
          <w:color w:val="000000" w:themeColor="text1"/>
        </w:rPr>
      </w:pPr>
    </w:p>
    <w:p w14:paraId="0D2B1382" w14:textId="77777777" w:rsidR="00310F7F" w:rsidRPr="004413E9" w:rsidRDefault="00310F7F" w:rsidP="00310F7F">
      <w:pPr>
        <w:rPr>
          <w:b/>
          <w:color w:val="000000" w:themeColor="text1"/>
        </w:rPr>
      </w:pPr>
    </w:p>
    <w:p w14:paraId="48980C69" w14:textId="77777777" w:rsidR="00310F7F" w:rsidRPr="004413E9" w:rsidRDefault="00310F7F" w:rsidP="00310F7F">
      <w:pPr>
        <w:rPr>
          <w:b/>
          <w:color w:val="000000" w:themeColor="text1"/>
        </w:rPr>
      </w:pPr>
    </w:p>
    <w:p w14:paraId="0C20FC1A" w14:textId="77777777" w:rsidR="00310F7F" w:rsidRPr="004413E9" w:rsidRDefault="00310F7F" w:rsidP="00310F7F">
      <w:pPr>
        <w:rPr>
          <w:b/>
          <w:color w:val="000000" w:themeColor="text1"/>
          <w:sz w:val="28"/>
          <w:szCs w:val="28"/>
        </w:rPr>
      </w:pPr>
      <w:r w:rsidRPr="004413E9">
        <w:rPr>
          <w:rFonts w:hint="eastAsia"/>
          <w:b/>
          <w:color w:val="000000" w:themeColor="text1"/>
        </w:rPr>
        <w:t xml:space="preserve">　　　　　　　　　</w:t>
      </w:r>
      <w:r w:rsidRPr="004413E9">
        <w:rPr>
          <w:rFonts w:hint="eastAsia"/>
          <w:b/>
          <w:color w:val="000000" w:themeColor="text1"/>
          <w:sz w:val="28"/>
          <w:szCs w:val="28"/>
        </w:rPr>
        <w:t>発　電　利　用　に　係　る</w:t>
      </w:r>
    </w:p>
    <w:p w14:paraId="687430C2" w14:textId="77777777" w:rsidR="00310F7F" w:rsidRPr="004413E9" w:rsidRDefault="00310F7F" w:rsidP="00310F7F">
      <w:pPr>
        <w:jc w:val="center"/>
        <w:rPr>
          <w:b/>
          <w:color w:val="000000" w:themeColor="text1"/>
          <w:sz w:val="40"/>
          <w:szCs w:val="40"/>
        </w:rPr>
      </w:pPr>
      <w:r w:rsidRPr="004413E9">
        <w:rPr>
          <w:rFonts w:hint="eastAsia"/>
          <w:b/>
          <w:color w:val="000000" w:themeColor="text1"/>
          <w:sz w:val="40"/>
          <w:szCs w:val="40"/>
        </w:rPr>
        <w:t>事</w:t>
      </w:r>
      <w:r w:rsidRPr="004413E9">
        <w:rPr>
          <w:rFonts w:hint="eastAsia"/>
          <w:b/>
          <w:color w:val="000000" w:themeColor="text1"/>
          <w:sz w:val="40"/>
          <w:szCs w:val="40"/>
        </w:rPr>
        <w:t xml:space="preserve"> </w:t>
      </w:r>
      <w:r w:rsidRPr="004413E9">
        <w:rPr>
          <w:rFonts w:hint="eastAsia"/>
          <w:b/>
          <w:color w:val="000000" w:themeColor="text1"/>
          <w:sz w:val="40"/>
          <w:szCs w:val="40"/>
        </w:rPr>
        <w:t>業</w:t>
      </w:r>
      <w:r w:rsidRPr="004413E9">
        <w:rPr>
          <w:rFonts w:hint="eastAsia"/>
          <w:b/>
          <w:color w:val="000000" w:themeColor="text1"/>
          <w:sz w:val="40"/>
          <w:szCs w:val="40"/>
        </w:rPr>
        <w:t xml:space="preserve"> </w:t>
      </w:r>
      <w:r w:rsidRPr="004413E9">
        <w:rPr>
          <w:rFonts w:hint="eastAsia"/>
          <w:b/>
          <w:color w:val="000000" w:themeColor="text1"/>
          <w:sz w:val="40"/>
          <w:szCs w:val="40"/>
        </w:rPr>
        <w:t>者</w:t>
      </w:r>
      <w:r w:rsidRPr="004413E9">
        <w:rPr>
          <w:rFonts w:hint="eastAsia"/>
          <w:b/>
          <w:color w:val="000000" w:themeColor="text1"/>
          <w:sz w:val="40"/>
          <w:szCs w:val="40"/>
        </w:rPr>
        <w:t xml:space="preserve"> </w:t>
      </w:r>
      <w:r w:rsidRPr="004413E9">
        <w:rPr>
          <w:rFonts w:hint="eastAsia"/>
          <w:b/>
          <w:color w:val="000000" w:themeColor="text1"/>
          <w:sz w:val="40"/>
          <w:szCs w:val="40"/>
        </w:rPr>
        <w:t>認</w:t>
      </w:r>
      <w:r w:rsidRPr="004413E9">
        <w:rPr>
          <w:rFonts w:hint="eastAsia"/>
          <w:b/>
          <w:color w:val="000000" w:themeColor="text1"/>
          <w:sz w:val="40"/>
          <w:szCs w:val="40"/>
        </w:rPr>
        <w:t xml:space="preserve"> </w:t>
      </w:r>
      <w:r w:rsidRPr="004413E9">
        <w:rPr>
          <w:rFonts w:hint="eastAsia"/>
          <w:b/>
          <w:color w:val="000000" w:themeColor="text1"/>
          <w:sz w:val="40"/>
          <w:szCs w:val="40"/>
        </w:rPr>
        <w:t>定</w:t>
      </w:r>
      <w:r w:rsidRPr="004413E9">
        <w:rPr>
          <w:rFonts w:hint="eastAsia"/>
          <w:b/>
          <w:color w:val="000000" w:themeColor="text1"/>
          <w:sz w:val="40"/>
          <w:szCs w:val="40"/>
        </w:rPr>
        <w:t xml:space="preserve"> </w:t>
      </w:r>
      <w:r w:rsidRPr="004413E9">
        <w:rPr>
          <w:rFonts w:hint="eastAsia"/>
          <w:b/>
          <w:color w:val="000000" w:themeColor="text1"/>
          <w:sz w:val="40"/>
          <w:szCs w:val="40"/>
        </w:rPr>
        <w:t>更</w:t>
      </w:r>
      <w:r w:rsidRPr="004413E9">
        <w:rPr>
          <w:rFonts w:hint="eastAsia"/>
          <w:b/>
          <w:color w:val="000000" w:themeColor="text1"/>
          <w:sz w:val="40"/>
          <w:szCs w:val="40"/>
        </w:rPr>
        <w:t xml:space="preserve"> </w:t>
      </w:r>
      <w:r w:rsidRPr="004413E9">
        <w:rPr>
          <w:rFonts w:hint="eastAsia"/>
          <w:b/>
          <w:color w:val="000000" w:themeColor="text1"/>
          <w:sz w:val="40"/>
          <w:szCs w:val="40"/>
        </w:rPr>
        <w:t>新</w:t>
      </w:r>
      <w:r w:rsidRPr="004413E9">
        <w:rPr>
          <w:rFonts w:hint="eastAsia"/>
          <w:b/>
          <w:color w:val="000000" w:themeColor="text1"/>
          <w:sz w:val="40"/>
          <w:szCs w:val="40"/>
        </w:rPr>
        <w:t xml:space="preserve"> </w:t>
      </w:r>
      <w:r w:rsidRPr="004413E9">
        <w:rPr>
          <w:rFonts w:hint="eastAsia"/>
          <w:b/>
          <w:color w:val="000000" w:themeColor="text1"/>
          <w:sz w:val="40"/>
          <w:szCs w:val="40"/>
        </w:rPr>
        <w:t>申</w:t>
      </w:r>
      <w:r w:rsidRPr="004413E9">
        <w:rPr>
          <w:rFonts w:hint="eastAsia"/>
          <w:b/>
          <w:color w:val="000000" w:themeColor="text1"/>
          <w:sz w:val="40"/>
          <w:szCs w:val="40"/>
        </w:rPr>
        <w:t xml:space="preserve"> </w:t>
      </w:r>
      <w:r w:rsidRPr="004413E9">
        <w:rPr>
          <w:rFonts w:hint="eastAsia"/>
          <w:b/>
          <w:color w:val="000000" w:themeColor="text1"/>
          <w:sz w:val="40"/>
          <w:szCs w:val="40"/>
        </w:rPr>
        <w:t>請</w:t>
      </w:r>
      <w:r w:rsidRPr="004413E9">
        <w:rPr>
          <w:rFonts w:hint="eastAsia"/>
          <w:b/>
          <w:color w:val="000000" w:themeColor="text1"/>
          <w:sz w:val="40"/>
          <w:szCs w:val="40"/>
        </w:rPr>
        <w:t xml:space="preserve"> </w:t>
      </w:r>
      <w:r w:rsidRPr="004413E9">
        <w:rPr>
          <w:rFonts w:hint="eastAsia"/>
          <w:b/>
          <w:color w:val="000000" w:themeColor="text1"/>
          <w:sz w:val="40"/>
          <w:szCs w:val="40"/>
        </w:rPr>
        <w:t>書</w:t>
      </w:r>
    </w:p>
    <w:p w14:paraId="4C7F6EF9" w14:textId="77777777" w:rsidR="00310F7F" w:rsidRPr="004413E9" w:rsidRDefault="00310F7F" w:rsidP="00310F7F">
      <w:pPr>
        <w:ind w:firstLineChars="1900" w:firstLine="4578"/>
        <w:jc w:val="right"/>
        <w:rPr>
          <w:b/>
          <w:color w:val="000000" w:themeColor="text1"/>
        </w:rPr>
      </w:pPr>
    </w:p>
    <w:p w14:paraId="4FD120E5" w14:textId="77777777" w:rsidR="00310F7F" w:rsidRPr="004413E9" w:rsidRDefault="00310F7F" w:rsidP="00310F7F">
      <w:pPr>
        <w:ind w:firstLineChars="1900" w:firstLine="4578"/>
        <w:jc w:val="right"/>
        <w:rPr>
          <w:b/>
          <w:color w:val="000000" w:themeColor="text1"/>
        </w:rPr>
      </w:pPr>
      <w:r w:rsidRPr="004413E9">
        <w:rPr>
          <w:rFonts w:hint="eastAsia"/>
          <w:b/>
          <w:color w:val="000000" w:themeColor="text1"/>
        </w:rPr>
        <w:t>令和　　年　　月　　日</w:t>
      </w:r>
    </w:p>
    <w:p w14:paraId="24E7D440" w14:textId="77777777" w:rsidR="00310F7F" w:rsidRPr="004413E9" w:rsidRDefault="00310F7F" w:rsidP="00310F7F">
      <w:pPr>
        <w:rPr>
          <w:b/>
          <w:color w:val="000000" w:themeColor="text1"/>
        </w:rPr>
      </w:pPr>
    </w:p>
    <w:p w14:paraId="6CC653AB" w14:textId="77777777" w:rsidR="00310F7F" w:rsidRPr="004413E9" w:rsidRDefault="00310F7F" w:rsidP="00310F7F">
      <w:pPr>
        <w:ind w:firstLineChars="100" w:firstLine="241"/>
        <w:rPr>
          <w:b/>
          <w:color w:val="000000" w:themeColor="text1"/>
        </w:rPr>
      </w:pPr>
      <w:r w:rsidRPr="004413E9">
        <w:rPr>
          <w:rFonts w:hint="eastAsia"/>
          <w:b/>
          <w:color w:val="000000" w:themeColor="text1"/>
        </w:rPr>
        <w:t>（一般社団）熊本県木材協会連合会長　殿</w:t>
      </w:r>
    </w:p>
    <w:p w14:paraId="0F84BEB6" w14:textId="77777777" w:rsidR="00310F7F" w:rsidRPr="004413E9" w:rsidRDefault="00310F7F" w:rsidP="00310F7F">
      <w:pPr>
        <w:rPr>
          <w:b/>
          <w:color w:val="000000" w:themeColor="text1"/>
        </w:rPr>
      </w:pPr>
    </w:p>
    <w:p w14:paraId="7294FBB2" w14:textId="77777777" w:rsidR="00310F7F" w:rsidRPr="004413E9" w:rsidRDefault="00310F7F" w:rsidP="00310F7F">
      <w:pPr>
        <w:ind w:leftChars="1750" w:left="4200" w:firstLineChars="100" w:firstLine="241"/>
        <w:rPr>
          <w:b/>
          <w:color w:val="000000" w:themeColor="text1"/>
        </w:rPr>
      </w:pPr>
      <w:r w:rsidRPr="004413E9">
        <w:rPr>
          <w:rFonts w:hint="eastAsia"/>
          <w:b/>
          <w:color w:val="000000" w:themeColor="text1"/>
        </w:rPr>
        <w:t>（申請者）</w:t>
      </w:r>
    </w:p>
    <w:p w14:paraId="5888C29D" w14:textId="77777777" w:rsidR="00310F7F" w:rsidRPr="004413E9" w:rsidRDefault="00310F7F" w:rsidP="00310F7F">
      <w:pPr>
        <w:ind w:firstLineChars="1800" w:firstLine="4337"/>
        <w:rPr>
          <w:b/>
          <w:color w:val="000000" w:themeColor="text1"/>
        </w:rPr>
      </w:pPr>
      <w:r w:rsidRPr="004413E9">
        <w:rPr>
          <w:rFonts w:hint="eastAsia"/>
          <w:b/>
          <w:color w:val="000000" w:themeColor="text1"/>
        </w:rPr>
        <w:t>認定番号：熊木連認定、発電</w:t>
      </w:r>
      <w:r w:rsidRPr="004413E9">
        <w:rPr>
          <w:rFonts w:hint="eastAsia"/>
          <w:b/>
          <w:color w:val="000000" w:themeColor="text1"/>
        </w:rPr>
        <w:t>GHG</w:t>
      </w:r>
      <w:r w:rsidRPr="004413E9">
        <w:rPr>
          <w:rFonts w:hint="eastAsia"/>
          <w:b/>
          <w:color w:val="000000" w:themeColor="text1"/>
        </w:rPr>
        <w:t>第　　　号</w:t>
      </w:r>
    </w:p>
    <w:p w14:paraId="119EF10E" w14:textId="77777777" w:rsidR="00310F7F" w:rsidRPr="004413E9" w:rsidRDefault="00310F7F" w:rsidP="00310F7F">
      <w:pPr>
        <w:ind w:firstLineChars="1800" w:firstLine="4337"/>
        <w:rPr>
          <w:b/>
          <w:color w:val="000000" w:themeColor="text1"/>
        </w:rPr>
      </w:pPr>
      <w:r w:rsidRPr="004413E9">
        <w:rPr>
          <w:rFonts w:hint="eastAsia"/>
          <w:b/>
          <w:color w:val="000000" w:themeColor="text1"/>
        </w:rPr>
        <w:t>事業者の所在地：</w:t>
      </w:r>
    </w:p>
    <w:p w14:paraId="19926EC5" w14:textId="77777777" w:rsidR="00310F7F" w:rsidRPr="004413E9" w:rsidRDefault="00310F7F" w:rsidP="00310F7F">
      <w:pPr>
        <w:ind w:firstLineChars="1800" w:firstLine="4337"/>
        <w:rPr>
          <w:b/>
          <w:color w:val="000000" w:themeColor="text1"/>
        </w:rPr>
      </w:pPr>
      <w:r w:rsidRPr="004413E9">
        <w:rPr>
          <w:rFonts w:hint="eastAsia"/>
          <w:b/>
          <w:color w:val="000000" w:themeColor="text1"/>
        </w:rPr>
        <w:t>事業者の名称　：</w:t>
      </w:r>
    </w:p>
    <w:p w14:paraId="21B03663" w14:textId="77777777" w:rsidR="00310F7F" w:rsidRPr="004413E9" w:rsidRDefault="00310F7F" w:rsidP="00310F7F">
      <w:pPr>
        <w:ind w:firstLineChars="1800" w:firstLine="4337"/>
        <w:rPr>
          <w:b/>
          <w:color w:val="000000" w:themeColor="text1"/>
        </w:rPr>
      </w:pPr>
      <w:r w:rsidRPr="004413E9">
        <w:rPr>
          <w:rFonts w:hint="eastAsia"/>
          <w:b/>
          <w:color w:val="000000" w:themeColor="text1"/>
        </w:rPr>
        <w:t xml:space="preserve">代表者の氏名　：　　　　　　　　　　　印　</w:t>
      </w:r>
    </w:p>
    <w:p w14:paraId="00233E00" w14:textId="77777777" w:rsidR="00310F7F" w:rsidRPr="004413E9" w:rsidRDefault="00310F7F" w:rsidP="00310F7F">
      <w:pPr>
        <w:rPr>
          <w:b/>
          <w:color w:val="000000" w:themeColor="text1"/>
        </w:rPr>
      </w:pPr>
    </w:p>
    <w:p w14:paraId="630E24CB" w14:textId="77777777" w:rsidR="00310F7F" w:rsidRPr="004413E9" w:rsidRDefault="00310F7F" w:rsidP="00310F7F">
      <w:pPr>
        <w:ind w:firstLineChars="100" w:firstLine="241"/>
        <w:rPr>
          <w:b/>
          <w:color w:val="000000" w:themeColor="text1"/>
        </w:rPr>
      </w:pPr>
      <w:r w:rsidRPr="004413E9">
        <w:rPr>
          <w:rFonts w:hint="eastAsia"/>
          <w:b/>
          <w:color w:val="000000" w:themeColor="text1"/>
          <w:szCs w:val="21"/>
        </w:rPr>
        <w:t>発電利用に供する木質バイオマスの証明に係る事業者認定（</w:t>
      </w:r>
      <w:r w:rsidRPr="004413E9">
        <w:rPr>
          <w:rFonts w:hint="eastAsia"/>
          <w:b/>
          <w:color w:val="000000" w:themeColor="text1"/>
          <w:szCs w:val="21"/>
        </w:rPr>
        <w:t>GHG</w:t>
      </w:r>
      <w:r w:rsidRPr="004413E9">
        <w:rPr>
          <w:rFonts w:hint="eastAsia"/>
          <w:b/>
          <w:color w:val="000000" w:themeColor="text1"/>
          <w:szCs w:val="21"/>
        </w:rPr>
        <w:t>対応）の更新を行いたいので、「発電利用に供する木質バイオマスの証明に係る事業者認定（</w:t>
      </w:r>
      <w:r w:rsidRPr="004413E9">
        <w:rPr>
          <w:rFonts w:hint="eastAsia"/>
          <w:b/>
          <w:color w:val="000000" w:themeColor="text1"/>
          <w:szCs w:val="21"/>
        </w:rPr>
        <w:t>GHG</w:t>
      </w:r>
      <w:r w:rsidRPr="004413E9">
        <w:rPr>
          <w:rFonts w:hint="eastAsia"/>
          <w:b/>
          <w:color w:val="000000" w:themeColor="text1"/>
          <w:szCs w:val="21"/>
        </w:rPr>
        <w:t>対応）実施要領第十一」に基づき</w:t>
      </w:r>
      <w:r w:rsidRPr="004413E9">
        <w:rPr>
          <w:rFonts w:hint="eastAsia"/>
          <w:b/>
          <w:color w:val="000000" w:themeColor="text1"/>
        </w:rPr>
        <w:t>、下記の書類と認定更新手数料４４，０００円を添えて申請します。</w:t>
      </w:r>
    </w:p>
    <w:p w14:paraId="30A672B0" w14:textId="77777777" w:rsidR="00310F7F" w:rsidRPr="004413E9" w:rsidRDefault="00310F7F" w:rsidP="00310F7F">
      <w:pPr>
        <w:overflowPunct w:val="0"/>
        <w:adjustRightInd w:val="0"/>
        <w:snapToGrid w:val="0"/>
        <w:ind w:firstLineChars="100" w:firstLine="241"/>
        <w:textAlignment w:val="baseline"/>
        <w:rPr>
          <w:rFonts w:ascii="ＭＳ ゴシック" w:hAnsi="Times New Roman"/>
          <w:b/>
          <w:bCs/>
          <w:color w:val="000000" w:themeColor="text1"/>
          <w:kern w:val="0"/>
        </w:rPr>
      </w:pPr>
      <w:r w:rsidRPr="004413E9">
        <w:rPr>
          <w:rFonts w:ascii="ＭＳ ゴシック" w:hAnsi="Times New Roman" w:hint="eastAsia"/>
          <w:b/>
          <w:bCs/>
          <w:color w:val="000000" w:themeColor="text1"/>
          <w:kern w:val="0"/>
        </w:rPr>
        <w:t>今回の申請には、</w:t>
      </w:r>
      <w:r w:rsidRPr="004413E9">
        <w:rPr>
          <w:rFonts w:ascii="ＭＳ ゴシック" w:hAnsi="Times New Roman"/>
          <w:b/>
          <w:bCs/>
          <w:color w:val="000000" w:themeColor="text1"/>
          <w:kern w:val="0"/>
        </w:rPr>
        <w:t>GHG</w:t>
      </w:r>
      <w:r w:rsidRPr="004413E9">
        <w:rPr>
          <w:rFonts w:ascii="ＭＳ ゴシック" w:hAnsi="Times New Roman" w:cs="ＭＳ ゴシック" w:hint="eastAsia"/>
          <w:b/>
          <w:bCs/>
          <w:color w:val="000000" w:themeColor="text1"/>
          <w:kern w:val="0"/>
        </w:rPr>
        <w:t>関連情報の収集・管理・伝達</w:t>
      </w:r>
      <w:r w:rsidRPr="004413E9">
        <w:rPr>
          <w:rFonts w:ascii="ＭＳ ゴシック" w:hAnsi="Times New Roman" w:hint="eastAsia"/>
          <w:b/>
          <w:bCs/>
          <w:color w:val="000000" w:themeColor="text1"/>
          <w:kern w:val="0"/>
        </w:rPr>
        <w:t>に係る認定を含みます。</w:t>
      </w:r>
    </w:p>
    <w:p w14:paraId="7C8AA439" w14:textId="77777777" w:rsidR="00310F7F" w:rsidRPr="004413E9" w:rsidRDefault="00310F7F" w:rsidP="00310F7F">
      <w:pPr>
        <w:overflowPunct w:val="0"/>
        <w:adjustRightInd w:val="0"/>
        <w:snapToGrid w:val="0"/>
        <w:textAlignment w:val="baseline"/>
        <w:rPr>
          <w:b/>
          <w:color w:val="000000" w:themeColor="text1"/>
        </w:rPr>
      </w:pPr>
      <w:r w:rsidRPr="004413E9">
        <w:rPr>
          <w:rFonts w:ascii="ＭＳ ゴシック" w:hAnsi="Times New Roman" w:cs="ＭＳ ゴシック" w:hint="eastAsia"/>
          <w:color w:val="000000" w:themeColor="text1"/>
          <w:kern w:val="0"/>
          <w:sz w:val="28"/>
          <w:szCs w:val="28"/>
        </w:rPr>
        <w:t xml:space="preserve">　</w:t>
      </w:r>
      <w:r w:rsidRPr="004413E9">
        <w:rPr>
          <w:rFonts w:hint="eastAsia"/>
          <w:b/>
          <w:color w:val="000000" w:themeColor="text1"/>
        </w:rPr>
        <w:t>なお、認定後は本証明制度の趣旨に添い、誠意をもって証明書の発行等を行うとともに、もし虚偽の証明等を行った場合は、認定の取り消しを受けても異議はありません。</w:t>
      </w:r>
    </w:p>
    <w:p w14:paraId="6DCB1A30" w14:textId="77777777" w:rsidR="00310F7F" w:rsidRPr="004413E9" w:rsidRDefault="00310F7F" w:rsidP="00310F7F">
      <w:pPr>
        <w:overflowPunct w:val="0"/>
        <w:adjustRightInd w:val="0"/>
        <w:snapToGrid w:val="0"/>
        <w:textAlignment w:val="baseline"/>
        <w:rPr>
          <w:rFonts w:ascii="ＭＳ ゴシック" w:hAnsi="Times New Roman"/>
          <w:b/>
          <w:bCs/>
          <w:color w:val="000000" w:themeColor="text1"/>
          <w:kern w:val="0"/>
        </w:rPr>
      </w:pPr>
      <w:r w:rsidRPr="004413E9">
        <w:rPr>
          <w:rFonts w:ascii="ＭＳ ゴシック" w:hAnsi="Times New Roman" w:cs="ＭＳ ゴシック" w:hint="eastAsia"/>
          <w:b/>
          <w:bCs/>
          <w:color w:val="000000" w:themeColor="text1"/>
          <w:kern w:val="0"/>
        </w:rPr>
        <w:t xml:space="preserve">　　　　　　　　　　　　　　　　記</w:t>
      </w:r>
      <w:r w:rsidRPr="004413E9">
        <w:rPr>
          <w:rFonts w:ascii="ＭＳ ゴシック" w:hAnsi="ＭＳ ゴシック" w:cs="ＭＳ ゴシック"/>
          <w:b/>
          <w:bCs/>
          <w:color w:val="000000" w:themeColor="text1"/>
          <w:kern w:val="0"/>
        </w:rPr>
        <w:t xml:space="preserve"> </w:t>
      </w:r>
    </w:p>
    <w:p w14:paraId="23B88A77" w14:textId="77777777" w:rsidR="00310F7F" w:rsidRPr="004413E9" w:rsidRDefault="00310F7F" w:rsidP="00310F7F">
      <w:pPr>
        <w:overflowPunct w:val="0"/>
        <w:adjustRightInd w:val="0"/>
        <w:snapToGrid w:val="0"/>
        <w:textAlignment w:val="baseline"/>
        <w:rPr>
          <w:rFonts w:ascii="ＭＳ ゴシック" w:hAnsi="Times New Roman"/>
          <w:b/>
          <w:bCs/>
          <w:color w:val="000000" w:themeColor="text1"/>
          <w:kern w:val="0"/>
        </w:rPr>
      </w:pPr>
    </w:p>
    <w:p w14:paraId="79A4C7C6" w14:textId="77777777" w:rsidR="00310F7F" w:rsidRPr="004413E9" w:rsidRDefault="00310F7F" w:rsidP="00310F7F">
      <w:pPr>
        <w:overflowPunct w:val="0"/>
        <w:adjustRightInd w:val="0"/>
        <w:snapToGrid w:val="0"/>
        <w:textAlignment w:val="baseline"/>
        <w:rPr>
          <w:rFonts w:ascii="ＭＳ ゴシック" w:hAnsi="Times New Roman"/>
          <w:b/>
          <w:bCs/>
          <w:color w:val="000000" w:themeColor="text1"/>
          <w:kern w:val="0"/>
        </w:rPr>
      </w:pPr>
      <w:r w:rsidRPr="004413E9">
        <w:rPr>
          <w:rFonts w:ascii="ＭＳ ゴシック" w:hAnsi="Times New Roman" w:cs="ＭＳ ゴシック" w:hint="eastAsia"/>
          <w:b/>
          <w:bCs/>
          <w:color w:val="000000" w:themeColor="text1"/>
          <w:kern w:val="0"/>
        </w:rPr>
        <w:t>１</w:t>
      </w:r>
      <w:r w:rsidRPr="004413E9">
        <w:rPr>
          <w:rFonts w:ascii="ＭＳ ゴシック" w:hAnsi="ＭＳ ゴシック" w:cs="ＭＳ ゴシック"/>
          <w:b/>
          <w:bCs/>
          <w:color w:val="000000" w:themeColor="text1"/>
          <w:kern w:val="0"/>
        </w:rPr>
        <w:t xml:space="preserve"> </w:t>
      </w:r>
      <w:r w:rsidRPr="004413E9">
        <w:rPr>
          <w:rFonts w:ascii="ＭＳ ゴシック" w:hAnsi="Times New Roman" w:cs="ＭＳ ゴシック" w:hint="eastAsia"/>
          <w:b/>
          <w:bCs/>
          <w:color w:val="000000" w:themeColor="text1"/>
          <w:kern w:val="0"/>
        </w:rPr>
        <w:t>創業年：　　　　　　　　従業員数：</w:t>
      </w:r>
      <w:r w:rsidRPr="004413E9">
        <w:rPr>
          <w:rFonts w:ascii="ＭＳ ゴシック" w:hAnsi="ＭＳ ゴシック" w:cs="ＭＳ ゴシック"/>
          <w:b/>
          <w:bCs/>
          <w:color w:val="000000" w:themeColor="text1"/>
          <w:kern w:val="0"/>
        </w:rPr>
        <w:t xml:space="preserve"> </w:t>
      </w:r>
    </w:p>
    <w:p w14:paraId="4191013F" w14:textId="77777777" w:rsidR="00310F7F" w:rsidRPr="004413E9" w:rsidRDefault="00310F7F" w:rsidP="00310F7F">
      <w:pPr>
        <w:overflowPunct w:val="0"/>
        <w:adjustRightInd w:val="0"/>
        <w:snapToGrid w:val="0"/>
        <w:textAlignment w:val="baseline"/>
        <w:rPr>
          <w:rFonts w:ascii="ＭＳ ゴシック" w:hAnsi="Times New Roman" w:cs="ＭＳ ゴシック"/>
          <w:b/>
          <w:bCs/>
          <w:color w:val="000000" w:themeColor="text1"/>
          <w:kern w:val="0"/>
        </w:rPr>
      </w:pPr>
    </w:p>
    <w:p w14:paraId="72E9B3B6" w14:textId="77777777" w:rsidR="00310F7F" w:rsidRPr="004413E9" w:rsidRDefault="00310F7F" w:rsidP="00310F7F">
      <w:pPr>
        <w:overflowPunct w:val="0"/>
        <w:adjustRightInd w:val="0"/>
        <w:snapToGrid w:val="0"/>
        <w:textAlignment w:val="baseline"/>
        <w:rPr>
          <w:rFonts w:ascii="ＭＳ ゴシック" w:hAnsi="Times New Roman" w:cs="ＭＳ ゴシック"/>
          <w:b/>
          <w:bCs/>
          <w:color w:val="000000" w:themeColor="text1"/>
          <w:kern w:val="0"/>
        </w:rPr>
      </w:pPr>
      <w:r w:rsidRPr="004413E9">
        <w:rPr>
          <w:rFonts w:ascii="ＭＳ ゴシック" w:hAnsi="Times New Roman" w:cs="ＭＳ ゴシック" w:hint="eastAsia"/>
          <w:b/>
          <w:bCs/>
          <w:color w:val="000000" w:themeColor="text1"/>
          <w:kern w:val="0"/>
        </w:rPr>
        <w:t>２</w:t>
      </w:r>
      <w:r w:rsidRPr="004413E9">
        <w:rPr>
          <w:rFonts w:ascii="ＭＳ ゴシック" w:hAnsi="ＭＳ ゴシック" w:cs="ＭＳ ゴシック"/>
          <w:b/>
          <w:bCs/>
          <w:color w:val="000000" w:themeColor="text1"/>
          <w:kern w:val="0"/>
        </w:rPr>
        <w:t xml:space="preserve"> </w:t>
      </w:r>
      <w:r w:rsidRPr="004413E9">
        <w:rPr>
          <w:rFonts w:ascii="ＭＳ ゴシック" w:hAnsi="Times New Roman" w:cs="ＭＳ ゴシック" w:hint="eastAsia"/>
          <w:b/>
          <w:bCs/>
          <w:color w:val="000000" w:themeColor="text1"/>
          <w:kern w:val="0"/>
        </w:rPr>
        <w:t xml:space="preserve">取り扱う木材・木材製品の主要品目：　　　　</w:t>
      </w:r>
    </w:p>
    <w:p w14:paraId="0AA0478E" w14:textId="77777777" w:rsidR="00310F7F" w:rsidRPr="004413E9" w:rsidRDefault="00310F7F" w:rsidP="00310F7F">
      <w:pPr>
        <w:overflowPunct w:val="0"/>
        <w:adjustRightInd w:val="0"/>
        <w:snapToGrid w:val="0"/>
        <w:textAlignment w:val="baseline"/>
        <w:rPr>
          <w:rFonts w:ascii="ＭＳ ゴシック" w:hAnsi="Times New Roman" w:cs="ＭＳ ゴシック"/>
          <w:b/>
          <w:bCs/>
          <w:color w:val="000000" w:themeColor="text1"/>
          <w:kern w:val="0"/>
        </w:rPr>
      </w:pPr>
    </w:p>
    <w:p w14:paraId="41E5BE92" w14:textId="77777777" w:rsidR="00310F7F" w:rsidRPr="004413E9" w:rsidRDefault="00310F7F" w:rsidP="00310F7F">
      <w:pPr>
        <w:overflowPunct w:val="0"/>
        <w:adjustRightInd w:val="0"/>
        <w:snapToGrid w:val="0"/>
        <w:textAlignment w:val="baseline"/>
        <w:rPr>
          <w:rFonts w:ascii="ＭＳ ゴシック" w:hAnsi="Times New Roman"/>
          <w:b/>
          <w:bCs/>
          <w:color w:val="000000" w:themeColor="text1"/>
          <w:kern w:val="0"/>
        </w:rPr>
      </w:pPr>
      <w:r w:rsidRPr="004413E9">
        <w:rPr>
          <w:rFonts w:ascii="ＭＳ ゴシック" w:hAnsi="Times New Roman" w:cs="ＭＳ ゴシック" w:hint="eastAsia"/>
          <w:b/>
          <w:bCs/>
          <w:color w:val="000000" w:themeColor="text1"/>
          <w:kern w:val="0"/>
        </w:rPr>
        <w:t xml:space="preserve">３ 年間取扱数量：　　　　　　　㎥　　</w:t>
      </w:r>
    </w:p>
    <w:p w14:paraId="25CCB26B" w14:textId="77777777" w:rsidR="00310F7F" w:rsidRPr="004413E9" w:rsidRDefault="00310F7F" w:rsidP="00310F7F">
      <w:pPr>
        <w:overflowPunct w:val="0"/>
        <w:adjustRightInd w:val="0"/>
        <w:snapToGrid w:val="0"/>
        <w:textAlignment w:val="baseline"/>
        <w:rPr>
          <w:rFonts w:ascii="ＭＳ ゴシック" w:hAnsi="Times New Roman" w:cs="ＭＳ ゴシック"/>
          <w:b/>
          <w:bCs/>
          <w:color w:val="000000" w:themeColor="text1"/>
          <w:kern w:val="0"/>
        </w:rPr>
      </w:pPr>
    </w:p>
    <w:p w14:paraId="38E5825F" w14:textId="77777777" w:rsidR="00310F7F" w:rsidRPr="004413E9" w:rsidRDefault="00310F7F" w:rsidP="00310F7F">
      <w:pPr>
        <w:overflowPunct w:val="0"/>
        <w:adjustRightInd w:val="0"/>
        <w:snapToGrid w:val="0"/>
        <w:textAlignment w:val="baseline"/>
        <w:rPr>
          <w:rFonts w:ascii="ＭＳ ゴシック" w:hAnsi="Times New Roman" w:cs="ＭＳ ゴシック"/>
          <w:b/>
          <w:bCs/>
          <w:color w:val="000000" w:themeColor="text1"/>
          <w:kern w:val="0"/>
        </w:rPr>
      </w:pPr>
      <w:r w:rsidRPr="004413E9">
        <w:rPr>
          <w:rFonts w:ascii="ＭＳ ゴシック" w:hAnsi="Times New Roman" w:cs="ＭＳ ゴシック" w:hint="eastAsia"/>
          <w:b/>
          <w:bCs/>
          <w:color w:val="000000" w:themeColor="text1"/>
          <w:kern w:val="0"/>
        </w:rPr>
        <w:t>４</w:t>
      </w:r>
      <w:r w:rsidRPr="004413E9">
        <w:rPr>
          <w:rFonts w:ascii="ＭＳ ゴシック" w:hAnsi="ＭＳ ゴシック" w:cs="ＭＳ ゴシック"/>
          <w:b/>
          <w:bCs/>
          <w:color w:val="000000" w:themeColor="text1"/>
          <w:kern w:val="0"/>
        </w:rPr>
        <w:t xml:space="preserve"> </w:t>
      </w:r>
      <w:r w:rsidRPr="004413E9">
        <w:rPr>
          <w:rFonts w:ascii="ＭＳ ゴシック" w:hAnsi="Times New Roman" w:cs="ＭＳ ゴシック" w:hint="eastAsia"/>
          <w:b/>
          <w:bCs/>
          <w:color w:val="000000" w:themeColor="text1"/>
          <w:kern w:val="0"/>
        </w:rPr>
        <w:t>過去３年間の発電利用に供する木質バイオマスの取扱実績量　　　　　　　㎥</w:t>
      </w:r>
      <w:r w:rsidRPr="004413E9">
        <w:rPr>
          <w:rFonts w:ascii="ＭＳ ゴシック" w:hAnsi="ＭＳ ゴシック" w:cs="ＭＳ ゴシック"/>
          <w:b/>
          <w:bCs/>
          <w:color w:val="000000" w:themeColor="text1"/>
          <w:kern w:val="0"/>
        </w:rPr>
        <w:t xml:space="preserve"> </w:t>
      </w:r>
    </w:p>
    <w:p w14:paraId="57C745A3" w14:textId="77777777" w:rsidR="00310F7F" w:rsidRPr="004413E9" w:rsidRDefault="00310F7F" w:rsidP="00310F7F">
      <w:pPr>
        <w:overflowPunct w:val="0"/>
        <w:adjustRightInd w:val="0"/>
        <w:snapToGrid w:val="0"/>
        <w:textAlignment w:val="baseline"/>
        <w:rPr>
          <w:rFonts w:ascii="ＭＳ ゴシック" w:hAnsi="Times New Roman" w:cs="ＭＳ ゴシック"/>
          <w:b/>
          <w:bCs/>
          <w:color w:val="000000" w:themeColor="text1"/>
          <w:kern w:val="0"/>
        </w:rPr>
      </w:pPr>
    </w:p>
    <w:p w14:paraId="12C750DD" w14:textId="77777777" w:rsidR="00310F7F" w:rsidRPr="004413E9" w:rsidRDefault="00310F7F" w:rsidP="00310F7F">
      <w:pPr>
        <w:overflowPunct w:val="0"/>
        <w:adjustRightInd w:val="0"/>
        <w:snapToGrid w:val="0"/>
        <w:textAlignment w:val="baseline"/>
        <w:rPr>
          <w:rFonts w:ascii="ＭＳ ゴシック" w:hAnsi="ＭＳ ゴシック" w:cs="ＭＳ ゴシック"/>
          <w:b/>
          <w:bCs/>
          <w:color w:val="000000" w:themeColor="text1"/>
          <w:kern w:val="0"/>
        </w:rPr>
      </w:pPr>
      <w:r w:rsidRPr="004413E9">
        <w:rPr>
          <w:rFonts w:ascii="ＭＳ ゴシック" w:hAnsi="Times New Roman" w:cs="ＭＳ ゴシック" w:hint="eastAsia"/>
          <w:b/>
          <w:bCs/>
          <w:color w:val="000000" w:themeColor="text1"/>
          <w:kern w:val="0"/>
        </w:rPr>
        <w:t>５</w:t>
      </w:r>
      <w:r w:rsidRPr="004413E9">
        <w:rPr>
          <w:rFonts w:ascii="ＭＳ ゴシック" w:hAnsi="ＭＳ ゴシック" w:cs="ＭＳ ゴシック"/>
          <w:b/>
          <w:bCs/>
          <w:color w:val="000000" w:themeColor="text1"/>
          <w:kern w:val="0"/>
        </w:rPr>
        <w:t xml:space="preserve"> </w:t>
      </w:r>
      <w:r w:rsidRPr="004413E9">
        <w:rPr>
          <w:rFonts w:ascii="ＭＳ ゴシック" w:hAnsi="Times New Roman" w:cs="ＭＳ ゴシック" w:hint="eastAsia"/>
          <w:b/>
          <w:bCs/>
          <w:color w:val="000000" w:themeColor="text1"/>
          <w:kern w:val="0"/>
        </w:rPr>
        <w:t>事業所の敷地、建物及び施設（土場、倉庫等）の配置状況</w:t>
      </w:r>
      <w:r w:rsidRPr="004413E9">
        <w:rPr>
          <w:rFonts w:ascii="ＭＳ ゴシック" w:hAnsi="ＭＳ ゴシック" w:cs="ＭＳ ゴシック"/>
          <w:b/>
          <w:bCs/>
          <w:color w:val="000000" w:themeColor="text1"/>
          <w:kern w:val="0"/>
        </w:rPr>
        <w:t xml:space="preserve"> </w:t>
      </w:r>
    </w:p>
    <w:p w14:paraId="0375EF2D" w14:textId="77777777" w:rsidR="00310F7F" w:rsidRPr="004413E9" w:rsidRDefault="00310F7F" w:rsidP="00310F7F">
      <w:pPr>
        <w:overflowPunct w:val="0"/>
        <w:adjustRightInd w:val="0"/>
        <w:snapToGrid w:val="0"/>
        <w:textAlignment w:val="baseline"/>
        <w:rPr>
          <w:rFonts w:ascii="ＭＳ ゴシック" w:hAnsi="Times New Roman"/>
          <w:b/>
          <w:bCs/>
          <w:color w:val="000000" w:themeColor="text1"/>
          <w:kern w:val="0"/>
        </w:rPr>
      </w:pPr>
      <w:r w:rsidRPr="004413E9">
        <w:rPr>
          <w:rFonts w:ascii="ＭＳ ゴシック" w:hAnsi="ＭＳ ゴシック" w:cs="ＭＳ ゴシック" w:hint="eastAsia"/>
          <w:b/>
          <w:bCs/>
          <w:color w:val="000000" w:themeColor="text1"/>
          <w:kern w:val="0"/>
        </w:rPr>
        <w:t xml:space="preserve">　　 ※木質バイオマスの保管場所等が分かる見取り図を添付</w:t>
      </w:r>
    </w:p>
    <w:p w14:paraId="5E65505C" w14:textId="77777777" w:rsidR="00310F7F" w:rsidRPr="004413E9" w:rsidRDefault="00310F7F" w:rsidP="00310F7F">
      <w:pPr>
        <w:overflowPunct w:val="0"/>
        <w:adjustRightInd w:val="0"/>
        <w:snapToGrid w:val="0"/>
        <w:ind w:left="366" w:hangingChars="152" w:hanging="366"/>
        <w:textAlignment w:val="baseline"/>
        <w:rPr>
          <w:rFonts w:ascii="ＭＳ ゴシック" w:hAnsi="Times New Roman" w:cs="ＭＳ ゴシック"/>
          <w:b/>
          <w:bCs/>
          <w:color w:val="000000" w:themeColor="text1"/>
          <w:kern w:val="0"/>
        </w:rPr>
      </w:pPr>
      <w:r w:rsidRPr="004413E9">
        <w:rPr>
          <w:rFonts w:ascii="ＭＳ ゴシック" w:hAnsi="Times New Roman" w:cs="ＭＳ ゴシック" w:hint="eastAsia"/>
          <w:b/>
          <w:bCs/>
          <w:color w:val="000000" w:themeColor="text1"/>
          <w:kern w:val="0"/>
        </w:rPr>
        <w:t>６</w:t>
      </w:r>
      <w:r w:rsidRPr="004413E9">
        <w:rPr>
          <w:rFonts w:ascii="ＭＳ ゴシック" w:hAnsi="ＭＳ ゴシック" w:cs="ＭＳ ゴシック"/>
          <w:b/>
          <w:bCs/>
          <w:color w:val="000000" w:themeColor="text1"/>
          <w:kern w:val="0"/>
        </w:rPr>
        <w:t xml:space="preserve"> </w:t>
      </w:r>
      <w:r w:rsidRPr="004413E9">
        <w:rPr>
          <w:rFonts w:ascii="ＭＳ ゴシック" w:hAnsi="Times New Roman" w:cs="ＭＳ ゴシック" w:hint="eastAsia"/>
          <w:b/>
          <w:bCs/>
          <w:color w:val="000000" w:themeColor="text1"/>
          <w:kern w:val="0"/>
        </w:rPr>
        <w:t>分別管理、</w:t>
      </w:r>
      <w:r w:rsidRPr="004413E9">
        <w:rPr>
          <w:rFonts w:ascii="ＭＳ ゴシック" w:hAnsi="Times New Roman" w:cs="ＭＳ ゴシック"/>
          <w:b/>
          <w:bCs/>
          <w:color w:val="000000" w:themeColor="text1"/>
          <w:kern w:val="0"/>
        </w:rPr>
        <w:t>GHG</w:t>
      </w:r>
      <w:r w:rsidRPr="004413E9">
        <w:rPr>
          <w:rFonts w:ascii="ＭＳ ゴシック" w:hAnsi="Times New Roman" w:cs="ＭＳ ゴシック" w:hint="eastAsia"/>
          <w:b/>
          <w:bCs/>
          <w:color w:val="000000" w:themeColor="text1"/>
          <w:kern w:val="0"/>
        </w:rPr>
        <w:t>関連情報管理等及び書類管理の方針</w:t>
      </w:r>
    </w:p>
    <w:p w14:paraId="6FC8D068" w14:textId="77777777" w:rsidR="00310F7F" w:rsidRPr="004413E9" w:rsidRDefault="00310F7F" w:rsidP="00310F7F">
      <w:pPr>
        <w:overflowPunct w:val="0"/>
        <w:adjustRightInd w:val="0"/>
        <w:snapToGrid w:val="0"/>
        <w:ind w:firstLineChars="250" w:firstLine="602"/>
        <w:textAlignment w:val="baseline"/>
        <w:rPr>
          <w:rFonts w:ascii="ＭＳ ゴシック" w:hAnsi="Times New Roman" w:cs="ＭＳ ゴシック"/>
          <w:b/>
          <w:bCs/>
          <w:color w:val="000000" w:themeColor="text1"/>
          <w:kern w:val="0"/>
        </w:rPr>
      </w:pPr>
      <w:r w:rsidRPr="004413E9">
        <w:rPr>
          <w:rFonts w:ascii="ＭＳ ゴシック" w:hAnsi="Times New Roman" w:cs="ＭＳ ゴシック" w:hint="eastAsia"/>
          <w:b/>
          <w:bCs/>
          <w:color w:val="000000" w:themeColor="text1"/>
          <w:kern w:val="0"/>
        </w:rPr>
        <w:t>※分別管理、</w:t>
      </w:r>
      <w:r w:rsidRPr="004413E9">
        <w:rPr>
          <w:rFonts w:ascii="ＭＳ ゴシック" w:hAnsi="Times New Roman" w:cs="ＭＳ ゴシック"/>
          <w:b/>
          <w:bCs/>
          <w:color w:val="000000" w:themeColor="text1"/>
          <w:kern w:val="0"/>
        </w:rPr>
        <w:t>GHG</w:t>
      </w:r>
      <w:r w:rsidRPr="004413E9">
        <w:rPr>
          <w:rFonts w:ascii="ＭＳ ゴシック" w:hAnsi="Times New Roman" w:cs="ＭＳ ゴシック" w:hint="eastAsia"/>
          <w:b/>
          <w:bCs/>
          <w:color w:val="000000" w:themeColor="text1"/>
          <w:kern w:val="0"/>
        </w:rPr>
        <w:t>関連情報管理等及び書類管理の方針を添付</w:t>
      </w:r>
    </w:p>
    <w:p w14:paraId="05F010B5" w14:textId="77777777" w:rsidR="00310F7F" w:rsidRPr="004413E9" w:rsidRDefault="00310F7F" w:rsidP="00310F7F">
      <w:pPr>
        <w:overflowPunct w:val="0"/>
        <w:adjustRightInd w:val="0"/>
        <w:snapToGrid w:val="0"/>
        <w:textAlignment w:val="baseline"/>
        <w:rPr>
          <w:rFonts w:ascii="ＭＳ ゴシック" w:hAnsi="Times New Roman" w:cs="ＭＳ ゴシック"/>
          <w:b/>
          <w:bCs/>
          <w:color w:val="000000" w:themeColor="text1"/>
          <w:kern w:val="0"/>
        </w:rPr>
      </w:pPr>
      <w:r w:rsidRPr="004413E9">
        <w:rPr>
          <w:rFonts w:ascii="ＭＳ ゴシック" w:hAnsi="Times New Roman" w:cs="ＭＳ ゴシック" w:hint="eastAsia"/>
          <w:b/>
          <w:bCs/>
          <w:color w:val="000000" w:themeColor="text1"/>
          <w:kern w:val="0"/>
        </w:rPr>
        <w:t>７</w:t>
      </w:r>
      <w:r w:rsidRPr="004413E9">
        <w:rPr>
          <w:rFonts w:ascii="ＭＳ ゴシック" w:hAnsi="ＭＳ ゴシック" w:cs="ＭＳ ゴシック"/>
          <w:b/>
          <w:bCs/>
          <w:color w:val="000000" w:themeColor="text1"/>
          <w:kern w:val="0"/>
        </w:rPr>
        <w:t xml:space="preserve"> </w:t>
      </w:r>
      <w:r w:rsidRPr="004413E9">
        <w:rPr>
          <w:rFonts w:ascii="ＭＳ ゴシック" w:hAnsi="Times New Roman" w:cs="ＭＳ ゴシック" w:hint="eastAsia"/>
          <w:b/>
          <w:bCs/>
          <w:color w:val="000000" w:themeColor="text1"/>
          <w:kern w:val="0"/>
        </w:rPr>
        <w:t>その他（</w:t>
      </w:r>
      <w:r w:rsidRPr="004413E9">
        <w:rPr>
          <w:rFonts w:ascii="ＭＳ ゴシック" w:hAnsi="Times New Roman" w:cs="ＭＳ ゴシック" w:hint="eastAsia"/>
          <w:color w:val="000000" w:themeColor="text1"/>
          <w:kern w:val="0"/>
          <w:sz w:val="20"/>
          <w:szCs w:val="20"/>
        </w:rPr>
        <w:t>その他には、資格（ＩＳＯ、ＪＡＳ等）を持っていれば記入）</w:t>
      </w:r>
    </w:p>
    <w:p w14:paraId="65BDAB05" w14:textId="77777777" w:rsidR="00310F7F" w:rsidRPr="004413E9" w:rsidRDefault="00310F7F" w:rsidP="00310F7F">
      <w:pPr>
        <w:rPr>
          <w:color w:val="000000" w:themeColor="text1"/>
        </w:rPr>
      </w:pPr>
    </w:p>
    <w:p w14:paraId="13D95CD1" w14:textId="08499447" w:rsidR="00A65546" w:rsidRPr="00310F7F" w:rsidRDefault="00A65546" w:rsidP="00310F7F"/>
    <w:sectPr w:rsidR="00A65546" w:rsidRPr="00310F7F" w:rsidSect="001E2527">
      <w:pgSz w:w="11906" w:h="16838" w:code="9"/>
      <w:pgMar w:top="1134" w:right="1418" w:bottom="1134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81BF5" w14:textId="77777777" w:rsidR="004651D4" w:rsidRDefault="004651D4" w:rsidP="00AE35A8">
      <w:r>
        <w:separator/>
      </w:r>
    </w:p>
  </w:endnote>
  <w:endnote w:type="continuationSeparator" w:id="0">
    <w:p w14:paraId="0862C193" w14:textId="77777777" w:rsidR="004651D4" w:rsidRDefault="004651D4" w:rsidP="00AE3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A0B0B" w14:textId="77777777" w:rsidR="004651D4" w:rsidRDefault="004651D4" w:rsidP="00AE35A8">
      <w:r>
        <w:separator/>
      </w:r>
    </w:p>
  </w:footnote>
  <w:footnote w:type="continuationSeparator" w:id="0">
    <w:p w14:paraId="0EA342B5" w14:textId="77777777" w:rsidR="004651D4" w:rsidRDefault="004651D4" w:rsidP="00AE35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527"/>
    <w:rsid w:val="001E2527"/>
    <w:rsid w:val="002966F7"/>
    <w:rsid w:val="00310F7F"/>
    <w:rsid w:val="004651D4"/>
    <w:rsid w:val="00552802"/>
    <w:rsid w:val="007F7BBB"/>
    <w:rsid w:val="00A65546"/>
    <w:rsid w:val="00AE35A8"/>
    <w:rsid w:val="00FE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A10F0D"/>
  <w15:chartTrackingRefBased/>
  <w15:docId w15:val="{D9BE51BB-0CCE-4FCE-9464-8F18B169B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527"/>
    <w:pPr>
      <w:widowControl w:val="0"/>
      <w:jc w:val="both"/>
    </w:pPr>
    <w:rPr>
      <w:rFonts w:ascii="Century" w:eastAsia="ＭＳ ゴシック" w:hAnsi="Century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E252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5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5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252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252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252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252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252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252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E252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E252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E252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E25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E25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E25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E25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E25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E252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E252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E2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252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E25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2527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1E25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2527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21">
    <w:name w:val="Intense Emphasis"/>
    <w:basedOn w:val="a0"/>
    <w:uiPriority w:val="21"/>
    <w:qFormat/>
    <w:rsid w:val="001E252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E25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1E252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E2527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rsid w:val="001E2527"/>
    <w:pPr>
      <w:jc w:val="center"/>
    </w:pPr>
  </w:style>
  <w:style w:type="character" w:customStyle="1" w:styleId="ab">
    <w:name w:val="記 (文字)"/>
    <w:basedOn w:val="a0"/>
    <w:link w:val="aa"/>
    <w:rsid w:val="001E2527"/>
    <w:rPr>
      <w:rFonts w:ascii="Century" w:eastAsia="ＭＳ ゴシック" w:hAnsi="Century" w:cs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AE35A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AE35A8"/>
    <w:rPr>
      <w:rFonts w:ascii="Century" w:eastAsia="ＭＳ ゴシック" w:hAnsi="Century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AE35A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AE35A8"/>
    <w:rPr>
      <w:rFonts w:ascii="Century" w:eastAsia="ＭＳ ゴシック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hasegawa</dc:creator>
  <cp:keywords/>
  <dc:description/>
  <cp:lastModifiedBy>hasegawa</cp:lastModifiedBy>
  <cp:revision>2</cp:revision>
  <dcterms:created xsi:type="dcterms:W3CDTF">2026-01-19T04:29:00Z</dcterms:created>
  <dcterms:modified xsi:type="dcterms:W3CDTF">2026-01-19T04:29:00Z</dcterms:modified>
</cp:coreProperties>
</file>